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vanish/>
          <w:sz w:val="24"/>
        </w:rPr>
      </w:pPr>
      <w:bookmarkStart w:id="1" w:name="_GoBack"/>
      <w:bookmarkEnd w:id="1"/>
    </w:p>
    <w:p>
      <w:pPr>
        <w:jc w:val="center"/>
        <w:rPr>
          <w:rFonts w:hint="eastAsia" w:ascii="宋体" w:hAnsi="宋体" w:eastAsia="宋体"/>
          <w:sz w:val="24"/>
          <w:lang w:eastAsia="zh-CN"/>
        </w:rPr>
      </w:pPr>
      <w:r>
        <w:rPr>
          <w:rFonts w:hint="eastAsia" w:ascii="宋体" w:hAnsi="宋体"/>
          <w:b/>
          <w:bCs/>
          <w:sz w:val="24"/>
          <w:lang w:eastAsia="zh-CN"/>
        </w:rPr>
        <w:t>霍山职业学校空调制冷综合实训装置及耗材采购项目采购需求参数</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7151"/>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3" w:type="pct"/>
            <w:vAlign w:val="center"/>
          </w:tcPr>
          <w:p>
            <w:pPr>
              <w:jc w:val="center"/>
              <w:rPr>
                <w:rFonts w:ascii="宋体" w:hAnsi="宋体"/>
                <w:b/>
                <w:bCs/>
                <w:sz w:val="24"/>
              </w:rPr>
            </w:pPr>
            <w:r>
              <w:rPr>
                <w:rFonts w:hint="eastAsia" w:ascii="宋体" w:hAnsi="宋体"/>
                <w:b/>
                <w:bCs/>
                <w:sz w:val="24"/>
              </w:rPr>
              <w:t>序号</w:t>
            </w:r>
          </w:p>
        </w:tc>
        <w:tc>
          <w:tcPr>
            <w:tcW w:w="223" w:type="pct"/>
            <w:vAlign w:val="center"/>
          </w:tcPr>
          <w:p>
            <w:pPr>
              <w:jc w:val="center"/>
              <w:rPr>
                <w:rFonts w:ascii="宋体" w:hAnsi="宋体"/>
                <w:b/>
                <w:bCs/>
                <w:sz w:val="24"/>
              </w:rPr>
            </w:pPr>
            <w:r>
              <w:rPr>
                <w:rFonts w:hint="eastAsia" w:ascii="宋体" w:hAnsi="宋体"/>
                <w:b/>
                <w:bCs/>
                <w:sz w:val="24"/>
              </w:rPr>
              <w:t>货物名称</w:t>
            </w:r>
          </w:p>
        </w:tc>
        <w:tc>
          <w:tcPr>
            <w:tcW w:w="4331" w:type="pct"/>
            <w:vAlign w:val="center"/>
          </w:tcPr>
          <w:p>
            <w:pPr>
              <w:jc w:val="center"/>
              <w:rPr>
                <w:rFonts w:ascii="宋体" w:hAnsi="宋体"/>
                <w:b/>
                <w:bCs/>
                <w:sz w:val="24"/>
              </w:rPr>
            </w:pPr>
            <w:r>
              <w:rPr>
                <w:rFonts w:hint="eastAsia" w:ascii="宋体" w:hAnsi="宋体"/>
                <w:b/>
                <w:bCs/>
                <w:sz w:val="24"/>
              </w:rPr>
              <w:t>技术参数</w:t>
            </w:r>
          </w:p>
        </w:tc>
        <w:tc>
          <w:tcPr>
            <w:tcW w:w="223" w:type="pct"/>
            <w:vAlign w:val="center"/>
          </w:tcPr>
          <w:p>
            <w:pPr>
              <w:jc w:val="center"/>
              <w:rPr>
                <w:rFonts w:ascii="宋体" w:hAnsi="宋体"/>
                <w:b/>
                <w:bCs/>
                <w:sz w:val="24"/>
              </w:rPr>
            </w:pPr>
            <w:r>
              <w:rPr>
                <w:rFonts w:hint="eastAsia" w:ascii="宋体" w:hAnsi="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23" w:type="pct"/>
            <w:vAlign w:val="center"/>
          </w:tcPr>
          <w:p>
            <w:pPr>
              <w:jc w:val="center"/>
              <w:rPr>
                <w:rFonts w:ascii="宋体" w:hAnsi="宋体"/>
                <w:sz w:val="24"/>
              </w:rPr>
            </w:pPr>
            <w:r>
              <w:rPr>
                <w:rFonts w:hint="eastAsia" w:ascii="宋体" w:hAnsi="宋体"/>
                <w:sz w:val="24"/>
              </w:rPr>
              <w:t>1</w:t>
            </w:r>
          </w:p>
        </w:tc>
        <w:tc>
          <w:tcPr>
            <w:tcW w:w="223" w:type="pct"/>
            <w:vAlign w:val="center"/>
          </w:tcPr>
          <w:p>
            <w:pPr>
              <w:jc w:val="center"/>
              <w:rPr>
                <w:rFonts w:ascii="宋体" w:hAnsi="宋体"/>
                <w:sz w:val="24"/>
              </w:rPr>
            </w:pPr>
            <w:r>
              <w:rPr>
                <w:rFonts w:hint="eastAsia" w:ascii="宋体" w:hAnsi="宋体"/>
                <w:b/>
                <w:sz w:val="24"/>
              </w:rPr>
              <w:t>空调制冷综合实训装置</w:t>
            </w:r>
          </w:p>
        </w:tc>
        <w:tc>
          <w:tcPr>
            <w:tcW w:w="4331" w:type="pct"/>
            <w:vAlign w:val="center"/>
          </w:tcPr>
          <w:p>
            <w:pPr>
              <w:spacing w:line="360" w:lineRule="auto"/>
              <w:rPr>
                <w:rFonts w:ascii="宋体" w:hAnsi="宋体" w:cs="宋体"/>
                <w:b/>
                <w:sz w:val="24"/>
              </w:rPr>
            </w:pPr>
            <w:r>
              <w:rPr>
                <w:rFonts w:hint="eastAsia" w:ascii="宋体" w:hAnsi="宋体" w:cs="宋体"/>
                <w:b/>
                <w:sz w:val="24"/>
              </w:rPr>
              <w:t>一、总体要求</w:t>
            </w:r>
          </w:p>
          <w:p>
            <w:pPr>
              <w:spacing w:line="360" w:lineRule="auto"/>
              <w:rPr>
                <w:rFonts w:ascii="宋体" w:hAnsi="宋体" w:cs="宋体"/>
                <w:sz w:val="24"/>
              </w:rPr>
            </w:pPr>
            <w:r>
              <w:rPr>
                <w:rFonts w:hint="eastAsia" w:ascii="宋体" w:hAnsi="宋体" w:cs="宋体"/>
                <w:sz w:val="24"/>
              </w:rPr>
              <w:t>1、要求装置由空调系统和双温冷库系统组成；</w:t>
            </w:r>
          </w:p>
          <w:p>
            <w:pPr>
              <w:spacing w:line="360" w:lineRule="auto"/>
              <w:rPr>
                <w:rFonts w:ascii="宋体" w:hAnsi="宋体" w:cs="宋体"/>
                <w:sz w:val="24"/>
              </w:rPr>
            </w:pPr>
            <w:r>
              <w:rPr>
                <w:rFonts w:hint="eastAsia" w:ascii="宋体" w:hAnsi="宋体" w:cs="宋体"/>
                <w:sz w:val="24"/>
              </w:rPr>
              <w:t>2、要求每个系统均包含电气控制系统和管路系统两部分；</w:t>
            </w:r>
          </w:p>
          <w:p>
            <w:pPr>
              <w:spacing w:line="360" w:lineRule="auto"/>
              <w:rPr>
                <w:rFonts w:ascii="宋体" w:hAnsi="宋体" w:cs="宋体"/>
                <w:sz w:val="24"/>
              </w:rPr>
            </w:pPr>
            <w:r>
              <w:rPr>
                <w:rFonts w:hint="eastAsia" w:ascii="宋体" w:hAnsi="宋体" w:cs="宋体"/>
                <w:sz w:val="24"/>
              </w:rPr>
              <w:t>3、要求设备具有智能故障考核功能；</w:t>
            </w:r>
          </w:p>
          <w:p>
            <w:pPr>
              <w:spacing w:line="360" w:lineRule="auto"/>
              <w:rPr>
                <w:rFonts w:hint="eastAsia" w:ascii="宋体" w:hAnsi="宋体" w:eastAsia="宋体" w:cs="宋体"/>
                <w:bCs/>
                <w:sz w:val="24"/>
                <w:lang w:eastAsia="zh-CN"/>
              </w:rPr>
            </w:pPr>
            <w:r>
              <w:rPr>
                <w:rFonts w:hint="eastAsia" w:ascii="宋体" w:hAnsi="宋体" w:cs="宋体"/>
                <w:sz w:val="24"/>
              </w:rPr>
              <w:t>4、</w:t>
            </w:r>
            <w:r>
              <w:rPr>
                <w:rFonts w:ascii="宋体" w:hAnsi="宋体"/>
                <w:b/>
                <w:bCs/>
                <w:sz w:val="24"/>
              </w:rPr>
              <w:t>★</w:t>
            </w:r>
            <w:r>
              <w:rPr>
                <w:rFonts w:hint="eastAsia" w:ascii="宋体" w:hAnsi="宋体" w:cs="宋体"/>
                <w:b/>
                <w:bCs/>
                <w:sz w:val="24"/>
              </w:rPr>
              <w:t>要求设备满足2018年、2019年全国职业院校技能大赛“制冷与空调设备组装与调试”（中职组）赛项规程对竞赛平台的要求</w:t>
            </w:r>
            <w:r>
              <w:rPr>
                <w:rFonts w:hint="eastAsia" w:ascii="宋体" w:hAnsi="宋体" w:cs="宋体"/>
                <w:b/>
                <w:bCs/>
                <w:sz w:val="24"/>
                <w:lang w:eastAsia="zh-CN"/>
              </w:rPr>
              <w:t>。</w:t>
            </w:r>
          </w:p>
          <w:p>
            <w:pPr>
              <w:spacing w:line="360" w:lineRule="auto"/>
              <w:rPr>
                <w:rFonts w:ascii="宋体" w:hAnsi="宋体" w:cs="宋体"/>
                <w:b/>
                <w:sz w:val="24"/>
              </w:rPr>
            </w:pPr>
            <w:r>
              <w:rPr>
                <w:rFonts w:hint="eastAsia" w:ascii="宋体" w:hAnsi="宋体" w:cs="宋体"/>
                <w:b/>
                <w:sz w:val="24"/>
              </w:rPr>
              <w:t>二、功能要求</w:t>
            </w:r>
          </w:p>
          <w:p>
            <w:pPr>
              <w:spacing w:line="360" w:lineRule="auto"/>
              <w:rPr>
                <w:rFonts w:ascii="宋体" w:hAnsi="宋体" w:cs="宋体"/>
                <w:bCs/>
                <w:sz w:val="24"/>
              </w:rPr>
            </w:pPr>
            <w:r>
              <w:rPr>
                <w:rFonts w:hint="eastAsia" w:ascii="宋体" w:hAnsi="宋体" w:cs="宋体"/>
                <w:bCs/>
                <w:sz w:val="24"/>
              </w:rPr>
              <w:t>1、要求设备可完成空调和双温冷库管路系统安装、检漏、保压、抽真空、充注制冷剂、电控系统接线和系统运行调试，满足实训教学、实际工程训练和职业技能竞赛的要求。</w:t>
            </w:r>
          </w:p>
          <w:p>
            <w:pPr>
              <w:spacing w:line="360" w:lineRule="auto"/>
              <w:rPr>
                <w:rFonts w:ascii="宋体" w:hAnsi="宋体" w:cs="宋体"/>
                <w:bCs/>
                <w:sz w:val="24"/>
              </w:rPr>
            </w:pPr>
            <w:r>
              <w:rPr>
                <w:rFonts w:hint="eastAsia" w:ascii="宋体" w:hAnsi="宋体" w:cs="宋体"/>
                <w:bCs/>
                <w:sz w:val="24"/>
              </w:rPr>
              <w:t>2、要求设备采用模块化设计，电气系统和管路系统独立分开，电气系统设置测试端子、输出端子，学生可进行电气测试、接线和调试运行操作。管路系统可进行管路设计和安装实训操作。</w:t>
            </w:r>
          </w:p>
          <w:p>
            <w:pPr>
              <w:spacing w:line="360" w:lineRule="auto"/>
              <w:rPr>
                <w:rFonts w:ascii="宋体" w:hAnsi="宋体" w:cs="宋体"/>
                <w:bCs/>
                <w:sz w:val="24"/>
              </w:rPr>
            </w:pPr>
            <w:r>
              <w:rPr>
                <w:rFonts w:hint="eastAsia" w:ascii="宋体" w:hAnsi="宋体" w:cs="宋体"/>
                <w:bCs/>
                <w:sz w:val="24"/>
              </w:rPr>
              <w:t>3、要求装置直观展示空调、双温冷库的制冷系统结构、工作原理，方便于教学演示讲解及学生对课本知识的理解和掌握。</w:t>
            </w:r>
          </w:p>
          <w:p>
            <w:pPr>
              <w:spacing w:line="360" w:lineRule="auto"/>
              <w:rPr>
                <w:rFonts w:ascii="宋体" w:hAnsi="宋体" w:cs="宋体"/>
                <w:bCs/>
                <w:sz w:val="24"/>
              </w:rPr>
            </w:pPr>
            <w:r>
              <w:rPr>
                <w:rFonts w:hint="eastAsia" w:ascii="宋体" w:hAnsi="宋体" w:cs="宋体"/>
                <w:bCs/>
                <w:sz w:val="24"/>
              </w:rPr>
              <w:t>4、要求装置配置可移动的压力表和8路温度巡检仪，用于测量系统关键点的温度和压力值，可对系统进行计算和分析。</w:t>
            </w:r>
          </w:p>
          <w:p>
            <w:pPr>
              <w:spacing w:line="360" w:lineRule="auto"/>
              <w:rPr>
                <w:rFonts w:ascii="宋体" w:hAnsi="宋体" w:cs="宋体"/>
                <w:bCs/>
                <w:sz w:val="24"/>
              </w:rPr>
            </w:pPr>
            <w:r>
              <w:rPr>
                <w:rFonts w:hint="eastAsia" w:ascii="宋体" w:hAnsi="宋体" w:cs="宋体"/>
                <w:bCs/>
                <w:sz w:val="24"/>
              </w:rPr>
              <w:t>5、整套实训装置系统真实完整，结构清晰、直观，与实际空调、冷库制冷系统、电气系统一致，通俗易懂，易学易教。</w:t>
            </w:r>
          </w:p>
          <w:p>
            <w:pPr>
              <w:spacing w:line="360" w:lineRule="auto"/>
              <w:rPr>
                <w:rFonts w:ascii="宋体" w:hAnsi="宋体" w:cs="宋体"/>
                <w:b/>
                <w:sz w:val="24"/>
              </w:rPr>
            </w:pPr>
            <w:r>
              <w:rPr>
                <w:rFonts w:hint="eastAsia" w:ascii="宋体" w:hAnsi="宋体" w:cs="宋体"/>
                <w:b/>
                <w:sz w:val="24"/>
              </w:rPr>
              <w:t>三、结构及配置要求</w:t>
            </w:r>
          </w:p>
          <w:p>
            <w:pPr>
              <w:spacing w:line="360" w:lineRule="auto"/>
              <w:rPr>
                <w:rFonts w:ascii="宋体" w:hAnsi="宋体" w:cs="宋体"/>
                <w:b/>
                <w:sz w:val="24"/>
              </w:rPr>
            </w:pPr>
            <w:r>
              <w:rPr>
                <w:rFonts w:hint="eastAsia" w:ascii="宋体" w:hAnsi="宋体" w:cs="宋体"/>
                <w:b/>
                <w:sz w:val="24"/>
              </w:rPr>
              <w:t>1、空调系统</w:t>
            </w:r>
          </w:p>
          <w:p>
            <w:pPr>
              <w:spacing w:line="360" w:lineRule="auto"/>
              <w:rPr>
                <w:rFonts w:ascii="宋体" w:hAnsi="宋体" w:cs="宋体"/>
                <w:bCs/>
                <w:sz w:val="24"/>
              </w:rPr>
            </w:pPr>
            <w:r>
              <w:rPr>
                <w:rFonts w:hint="eastAsia" w:ascii="宋体" w:hAnsi="宋体" w:cs="宋体"/>
                <w:bCs/>
                <w:sz w:val="24"/>
              </w:rPr>
              <w:t>（1）要求空调系统由空调器安装平台和1P热泵型分体壁挂式冷暖空调器组成；</w:t>
            </w:r>
          </w:p>
          <w:p>
            <w:pPr>
              <w:spacing w:line="360" w:lineRule="auto"/>
              <w:rPr>
                <w:rFonts w:ascii="宋体" w:hAnsi="宋体" w:cs="宋体"/>
                <w:bCs/>
                <w:sz w:val="24"/>
              </w:rPr>
            </w:pPr>
            <w:r>
              <w:rPr>
                <w:rFonts w:hint="eastAsia" w:ascii="宋体" w:hAnsi="宋体" w:cs="宋体"/>
                <w:bCs/>
                <w:sz w:val="24"/>
              </w:rPr>
              <w:t>（2）要求安装平台采用铝型材作为框架，由模拟墙和底座组成，室内机和室外机分别安装在模拟墙和底座上，安装平台尺寸不小于1000mm×750mm×1700mm；</w:t>
            </w:r>
          </w:p>
          <w:p>
            <w:pPr>
              <w:spacing w:line="360" w:lineRule="auto"/>
              <w:rPr>
                <w:rFonts w:ascii="宋体" w:hAnsi="宋体" w:cs="宋体"/>
                <w:bCs/>
                <w:sz w:val="24"/>
              </w:rPr>
            </w:pPr>
            <w:r>
              <w:rPr>
                <w:rFonts w:hint="eastAsia" w:ascii="宋体" w:hAnsi="宋体" w:cs="宋体"/>
                <w:bCs/>
                <w:sz w:val="24"/>
              </w:rPr>
              <w:t>（3）要求室外机和室内机的安装位置以及内外机的管路连接可根据技术要求和规范进行安装和连接，完成空调器安装操作训练；</w:t>
            </w:r>
          </w:p>
          <w:p>
            <w:pPr>
              <w:spacing w:line="360" w:lineRule="auto"/>
              <w:rPr>
                <w:rFonts w:ascii="宋体" w:hAnsi="宋体" w:cs="宋体"/>
                <w:bCs/>
                <w:sz w:val="24"/>
              </w:rPr>
            </w:pPr>
            <w:r>
              <w:rPr>
                <w:rFonts w:hint="eastAsia" w:ascii="宋体" w:hAnsi="宋体" w:cs="宋体"/>
                <w:bCs/>
                <w:sz w:val="24"/>
              </w:rPr>
              <w:t>（4）要求空调器所有电气部件的接线均引出到端子排上，可完成空调器接线训练；</w:t>
            </w:r>
          </w:p>
          <w:p>
            <w:pPr>
              <w:spacing w:line="360" w:lineRule="auto"/>
              <w:rPr>
                <w:rFonts w:ascii="宋体" w:hAnsi="宋体" w:cs="宋体"/>
                <w:bCs/>
                <w:sz w:val="24"/>
              </w:rPr>
            </w:pPr>
            <w:r>
              <w:rPr>
                <w:rFonts w:hint="eastAsia" w:ascii="宋体" w:hAnsi="宋体" w:cs="宋体"/>
                <w:bCs/>
                <w:sz w:val="24"/>
              </w:rPr>
              <w:t>（5）要求具有故障考核功能。</w:t>
            </w:r>
          </w:p>
          <w:p>
            <w:pPr>
              <w:spacing w:line="360" w:lineRule="auto"/>
              <w:rPr>
                <w:rFonts w:ascii="宋体" w:hAnsi="宋体" w:cs="宋体"/>
                <w:b/>
                <w:sz w:val="24"/>
              </w:rPr>
            </w:pPr>
            <w:r>
              <w:rPr>
                <w:rFonts w:hint="eastAsia" w:ascii="宋体" w:hAnsi="宋体" w:cs="宋体"/>
                <w:b/>
                <w:sz w:val="24"/>
              </w:rPr>
              <w:t>2、双温冷库系统</w:t>
            </w:r>
          </w:p>
          <w:p>
            <w:pPr>
              <w:spacing w:line="360" w:lineRule="auto"/>
              <w:rPr>
                <w:rFonts w:ascii="宋体" w:hAnsi="宋体" w:cs="宋体"/>
                <w:bCs/>
                <w:sz w:val="24"/>
              </w:rPr>
            </w:pPr>
            <w:r>
              <w:rPr>
                <w:rFonts w:hint="eastAsia" w:ascii="宋体" w:hAnsi="宋体" w:cs="宋体"/>
                <w:bCs/>
                <w:sz w:val="24"/>
              </w:rPr>
              <w:t>（1）要求双温冷库系统由以下设备构成：</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963"/>
              <w:gridCol w:w="362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tcPr>
                <w:p>
                  <w:pPr>
                    <w:spacing w:line="360" w:lineRule="auto"/>
                    <w:jc w:val="center"/>
                    <w:rPr>
                      <w:rFonts w:ascii="宋体" w:hAnsi="宋体" w:cs="宋体"/>
                      <w:b/>
                      <w:bCs/>
                      <w:sz w:val="24"/>
                    </w:rPr>
                  </w:pPr>
                  <w:r>
                    <w:rPr>
                      <w:rFonts w:hint="eastAsia" w:ascii="宋体" w:hAnsi="宋体" w:cs="宋体"/>
                      <w:b/>
                      <w:bCs/>
                      <w:sz w:val="24"/>
                    </w:rPr>
                    <w:t>序号</w:t>
                  </w:r>
                </w:p>
              </w:tc>
              <w:tc>
                <w:tcPr>
                  <w:tcW w:w="1417" w:type="pct"/>
                </w:tcPr>
                <w:p>
                  <w:pPr>
                    <w:spacing w:line="360" w:lineRule="auto"/>
                    <w:jc w:val="center"/>
                    <w:rPr>
                      <w:rFonts w:ascii="宋体" w:hAnsi="宋体" w:cs="宋体"/>
                      <w:b/>
                      <w:bCs/>
                      <w:sz w:val="24"/>
                    </w:rPr>
                  </w:pPr>
                  <w:r>
                    <w:rPr>
                      <w:rFonts w:hint="eastAsia" w:ascii="宋体" w:hAnsi="宋体" w:cs="宋体"/>
                      <w:b/>
                      <w:bCs/>
                      <w:sz w:val="24"/>
                    </w:rPr>
                    <w:t>名称</w:t>
                  </w:r>
                </w:p>
              </w:tc>
              <w:tc>
                <w:tcPr>
                  <w:tcW w:w="2614" w:type="pct"/>
                </w:tcPr>
                <w:p>
                  <w:pPr>
                    <w:spacing w:line="360" w:lineRule="auto"/>
                    <w:jc w:val="center"/>
                    <w:rPr>
                      <w:rFonts w:ascii="宋体" w:hAnsi="宋体" w:cs="宋体"/>
                      <w:b/>
                      <w:bCs/>
                      <w:sz w:val="24"/>
                    </w:rPr>
                  </w:pPr>
                  <w:r>
                    <w:rPr>
                      <w:rFonts w:hint="eastAsia" w:ascii="宋体" w:hAnsi="宋体" w:cs="宋体"/>
                      <w:b/>
                      <w:bCs/>
                      <w:sz w:val="24"/>
                    </w:rPr>
                    <w:t>技术规格</w:t>
                  </w:r>
                </w:p>
              </w:tc>
              <w:tc>
                <w:tcPr>
                  <w:tcW w:w="528" w:type="pct"/>
                </w:tcPr>
                <w:p>
                  <w:pPr>
                    <w:spacing w:line="360" w:lineRule="auto"/>
                    <w:jc w:val="center"/>
                    <w:rPr>
                      <w:rFonts w:ascii="宋体" w:hAnsi="宋体" w:cs="宋体"/>
                      <w:b/>
                      <w:bCs/>
                      <w:sz w:val="24"/>
                    </w:rPr>
                  </w:pPr>
                  <w:r>
                    <w:rPr>
                      <w:rFonts w:hint="eastAsia" w:ascii="宋体" w:hAnsi="宋体" w:cs="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sz w:val="24"/>
                    </w:rPr>
                  </w:pPr>
                  <w:r>
                    <w:rPr>
                      <w:rFonts w:hint="eastAsia" w:ascii="宋体" w:hAnsi="宋体" w:cs="宋体"/>
                      <w:sz w:val="24"/>
                    </w:rPr>
                    <w:t>1</w:t>
                  </w:r>
                </w:p>
              </w:tc>
              <w:tc>
                <w:tcPr>
                  <w:tcW w:w="1417" w:type="pct"/>
                  <w:vAlign w:val="center"/>
                </w:tcPr>
                <w:p>
                  <w:pPr>
                    <w:snapToGrid w:val="0"/>
                    <w:rPr>
                      <w:rFonts w:ascii="宋体" w:hAnsi="宋体" w:cs="宋体"/>
                      <w:sz w:val="24"/>
                    </w:rPr>
                  </w:pPr>
                  <w:r>
                    <w:rPr>
                      <w:rFonts w:hint="eastAsia" w:ascii="宋体" w:hAnsi="宋体" w:cs="宋体"/>
                      <w:kern w:val="0"/>
                      <w:sz w:val="24"/>
                    </w:rPr>
                    <w:t>不锈钢冷库柜体</w:t>
                  </w:r>
                </w:p>
              </w:tc>
              <w:tc>
                <w:tcPr>
                  <w:tcW w:w="2614" w:type="pct"/>
                  <w:vAlign w:val="center"/>
                </w:tcPr>
                <w:p>
                  <w:pPr>
                    <w:snapToGrid w:val="0"/>
                    <w:rPr>
                      <w:rFonts w:ascii="宋体" w:hAnsi="宋体" w:cs="宋体"/>
                      <w:sz w:val="24"/>
                    </w:rPr>
                  </w:pPr>
                  <w:r>
                    <w:rPr>
                      <w:rFonts w:hint="eastAsia" w:ascii="宋体" w:hAnsi="宋体" w:cs="宋体"/>
                      <w:kern w:val="0"/>
                      <w:sz w:val="24"/>
                    </w:rPr>
                    <w:t>尺寸不小于720mm×750mm×1650mm</w:t>
                  </w:r>
                </w:p>
              </w:tc>
              <w:tc>
                <w:tcPr>
                  <w:tcW w:w="528" w:type="pct"/>
                  <w:vAlign w:val="center"/>
                </w:tcPr>
                <w:p>
                  <w:pPr>
                    <w:snapToGrid w:val="0"/>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2</w:t>
                  </w:r>
                </w:p>
              </w:tc>
              <w:tc>
                <w:tcPr>
                  <w:tcW w:w="1417" w:type="pct"/>
                  <w:vAlign w:val="center"/>
                </w:tcPr>
                <w:p>
                  <w:pPr>
                    <w:snapToGrid w:val="0"/>
                    <w:rPr>
                      <w:rFonts w:ascii="宋体" w:hAnsi="宋体" w:cs="宋体"/>
                      <w:kern w:val="0"/>
                      <w:sz w:val="24"/>
                    </w:rPr>
                  </w:pPr>
                  <w:r>
                    <w:rPr>
                      <w:rFonts w:hint="eastAsia" w:ascii="宋体" w:hAnsi="宋体" w:cs="宋体"/>
                      <w:kern w:val="0"/>
                      <w:sz w:val="24"/>
                    </w:rPr>
                    <w:t>风冷冷凝机组</w:t>
                  </w:r>
                </w:p>
              </w:tc>
              <w:tc>
                <w:tcPr>
                  <w:tcW w:w="2614" w:type="pct"/>
                  <w:vAlign w:val="center"/>
                </w:tcPr>
                <w:p>
                  <w:pPr>
                    <w:snapToGrid w:val="0"/>
                    <w:rPr>
                      <w:rFonts w:ascii="宋体" w:hAnsi="宋体" w:cs="宋体"/>
                      <w:kern w:val="0"/>
                      <w:sz w:val="24"/>
                    </w:rPr>
                  </w:pPr>
                  <w:r>
                    <w:rPr>
                      <w:rFonts w:hint="eastAsia" w:ascii="宋体" w:hAnsi="宋体" w:cs="宋体"/>
                      <w:kern w:val="0"/>
                      <w:sz w:val="24"/>
                    </w:rPr>
                    <w:t>AE4456</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3</w:t>
                  </w:r>
                </w:p>
              </w:tc>
              <w:tc>
                <w:tcPr>
                  <w:tcW w:w="1417" w:type="pct"/>
                  <w:vAlign w:val="center"/>
                </w:tcPr>
                <w:p>
                  <w:pPr>
                    <w:snapToGrid w:val="0"/>
                    <w:rPr>
                      <w:rFonts w:ascii="宋体" w:hAnsi="宋体" w:cs="宋体"/>
                      <w:kern w:val="0"/>
                      <w:sz w:val="24"/>
                    </w:rPr>
                  </w:pPr>
                  <w:r>
                    <w:rPr>
                      <w:rFonts w:hint="eastAsia" w:ascii="宋体" w:hAnsi="宋体" w:cs="宋体"/>
                      <w:kern w:val="0"/>
                      <w:sz w:val="24"/>
                    </w:rPr>
                    <w:t>冷风机</w:t>
                  </w:r>
                </w:p>
              </w:tc>
              <w:tc>
                <w:tcPr>
                  <w:tcW w:w="2614" w:type="pct"/>
                  <w:vAlign w:val="center"/>
                </w:tcPr>
                <w:p>
                  <w:pPr>
                    <w:snapToGrid w:val="0"/>
                    <w:rPr>
                      <w:rFonts w:ascii="宋体" w:hAnsi="宋体" w:cs="宋体"/>
                      <w:kern w:val="0"/>
                      <w:sz w:val="24"/>
                    </w:rPr>
                  </w:pPr>
                  <w:r>
                    <w:rPr>
                      <w:rFonts w:hint="eastAsia" w:ascii="宋体" w:hAnsi="宋体" w:cs="宋体"/>
                      <w:kern w:val="0"/>
                      <w:sz w:val="24"/>
                    </w:rPr>
                    <w:t>DE-2.5</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4</w:t>
                  </w:r>
                </w:p>
              </w:tc>
              <w:tc>
                <w:tcPr>
                  <w:tcW w:w="1417" w:type="pct"/>
                  <w:vAlign w:val="center"/>
                </w:tcPr>
                <w:p>
                  <w:pPr>
                    <w:snapToGrid w:val="0"/>
                    <w:rPr>
                      <w:rFonts w:ascii="宋体" w:hAnsi="宋体" w:cs="宋体"/>
                      <w:kern w:val="0"/>
                      <w:sz w:val="24"/>
                    </w:rPr>
                  </w:pPr>
                  <w:r>
                    <w:rPr>
                      <w:rFonts w:hint="eastAsia" w:ascii="宋体" w:hAnsi="宋体" w:cs="宋体"/>
                      <w:kern w:val="0"/>
                      <w:sz w:val="24"/>
                    </w:rPr>
                    <w:t>高压压力表</w:t>
                  </w:r>
                </w:p>
              </w:tc>
              <w:tc>
                <w:tcPr>
                  <w:tcW w:w="2614" w:type="pct"/>
                  <w:vAlign w:val="center"/>
                </w:tcPr>
                <w:p>
                  <w:pPr>
                    <w:snapToGrid w:val="0"/>
                    <w:rPr>
                      <w:rFonts w:ascii="宋体" w:hAnsi="宋体" w:cs="宋体"/>
                      <w:kern w:val="0"/>
                      <w:sz w:val="24"/>
                    </w:rPr>
                  </w:pPr>
                  <w:r>
                    <w:rPr>
                      <w:rFonts w:hint="eastAsia" w:ascii="宋体" w:hAnsi="宋体" w:cs="宋体"/>
                      <w:kern w:val="0"/>
                      <w:sz w:val="24"/>
                    </w:rPr>
                    <w:t>HS-OG-3.8L</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5</w:t>
                  </w:r>
                </w:p>
              </w:tc>
              <w:tc>
                <w:tcPr>
                  <w:tcW w:w="1417" w:type="pct"/>
                  <w:vAlign w:val="center"/>
                </w:tcPr>
                <w:p>
                  <w:pPr>
                    <w:snapToGrid w:val="0"/>
                    <w:rPr>
                      <w:rFonts w:ascii="宋体" w:hAnsi="宋体" w:cs="宋体"/>
                      <w:kern w:val="0"/>
                      <w:sz w:val="24"/>
                    </w:rPr>
                  </w:pPr>
                  <w:r>
                    <w:rPr>
                      <w:rFonts w:hint="eastAsia" w:ascii="宋体" w:hAnsi="宋体" w:cs="宋体"/>
                      <w:kern w:val="0"/>
                      <w:sz w:val="24"/>
                    </w:rPr>
                    <w:t>低压压力表</w:t>
                  </w:r>
                </w:p>
              </w:tc>
              <w:tc>
                <w:tcPr>
                  <w:tcW w:w="2614" w:type="pct"/>
                  <w:vAlign w:val="center"/>
                </w:tcPr>
                <w:p>
                  <w:pPr>
                    <w:snapToGrid w:val="0"/>
                    <w:rPr>
                      <w:rFonts w:ascii="宋体" w:hAnsi="宋体" w:cs="宋体"/>
                      <w:kern w:val="0"/>
                      <w:sz w:val="24"/>
                    </w:rPr>
                  </w:pPr>
                  <w:r>
                    <w:rPr>
                      <w:rFonts w:hint="eastAsia" w:ascii="宋体" w:hAnsi="宋体" w:cs="宋体"/>
                      <w:kern w:val="0"/>
                      <w:sz w:val="24"/>
                    </w:rPr>
                    <w:t>HS-OG-1.8L</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2块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6</w:t>
                  </w:r>
                </w:p>
              </w:tc>
              <w:tc>
                <w:tcPr>
                  <w:tcW w:w="1417" w:type="pct"/>
                  <w:vAlign w:val="center"/>
                </w:tcPr>
                <w:p>
                  <w:pPr>
                    <w:snapToGrid w:val="0"/>
                    <w:rPr>
                      <w:rFonts w:ascii="宋体" w:hAnsi="宋体" w:cs="宋体"/>
                      <w:kern w:val="0"/>
                      <w:sz w:val="24"/>
                    </w:rPr>
                  </w:pPr>
                  <w:r>
                    <w:rPr>
                      <w:rFonts w:hint="eastAsia" w:ascii="宋体" w:hAnsi="宋体" w:cs="宋体"/>
                      <w:kern w:val="0"/>
                      <w:sz w:val="24"/>
                    </w:rPr>
                    <w:t>电磁阀</w:t>
                  </w:r>
                </w:p>
              </w:tc>
              <w:tc>
                <w:tcPr>
                  <w:tcW w:w="2614" w:type="pct"/>
                  <w:vAlign w:val="center"/>
                </w:tcPr>
                <w:p>
                  <w:pPr>
                    <w:snapToGrid w:val="0"/>
                    <w:rPr>
                      <w:rFonts w:ascii="宋体" w:hAnsi="宋体" w:cs="宋体"/>
                      <w:kern w:val="0"/>
                      <w:sz w:val="24"/>
                    </w:rPr>
                  </w:pPr>
                  <w:r>
                    <w:rPr>
                      <w:rFonts w:hint="eastAsia" w:ascii="宋体" w:hAnsi="宋体" w:cs="宋体"/>
                      <w:sz w:val="24"/>
                    </w:rPr>
                    <w:t>1/4″</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7</w:t>
                  </w:r>
                </w:p>
              </w:tc>
              <w:tc>
                <w:tcPr>
                  <w:tcW w:w="1417" w:type="pct"/>
                  <w:vAlign w:val="center"/>
                </w:tcPr>
                <w:p>
                  <w:pPr>
                    <w:snapToGrid w:val="0"/>
                    <w:rPr>
                      <w:rFonts w:ascii="宋体" w:hAnsi="宋体" w:cs="宋体"/>
                      <w:kern w:val="0"/>
                      <w:sz w:val="24"/>
                    </w:rPr>
                  </w:pPr>
                  <w:r>
                    <w:rPr>
                      <w:rFonts w:hint="eastAsia" w:ascii="宋体" w:hAnsi="宋体" w:cs="宋体"/>
                      <w:kern w:val="0"/>
                      <w:sz w:val="24"/>
                    </w:rPr>
                    <w:t>干燥过滤器</w:t>
                  </w:r>
                </w:p>
              </w:tc>
              <w:tc>
                <w:tcPr>
                  <w:tcW w:w="2614" w:type="pct"/>
                  <w:vAlign w:val="center"/>
                </w:tcPr>
                <w:p>
                  <w:pPr>
                    <w:snapToGrid w:val="0"/>
                    <w:rPr>
                      <w:rFonts w:ascii="宋体" w:hAnsi="宋体" w:cs="宋体"/>
                      <w:kern w:val="0"/>
                      <w:sz w:val="24"/>
                    </w:rPr>
                  </w:pPr>
                  <w:r>
                    <w:rPr>
                      <w:rFonts w:hint="eastAsia" w:ascii="宋体" w:hAnsi="宋体" w:cs="宋体"/>
                      <w:kern w:val="0"/>
                      <w:sz w:val="24"/>
                    </w:rPr>
                    <w:t>DFS-052S</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8</w:t>
                  </w:r>
                </w:p>
              </w:tc>
              <w:tc>
                <w:tcPr>
                  <w:tcW w:w="1417" w:type="pct"/>
                  <w:vAlign w:val="center"/>
                </w:tcPr>
                <w:p>
                  <w:pPr>
                    <w:snapToGrid w:val="0"/>
                    <w:rPr>
                      <w:rFonts w:ascii="宋体" w:hAnsi="宋体" w:cs="宋体"/>
                      <w:kern w:val="0"/>
                      <w:sz w:val="24"/>
                    </w:rPr>
                  </w:pPr>
                  <w:r>
                    <w:rPr>
                      <w:rFonts w:hint="eastAsia" w:ascii="宋体" w:hAnsi="宋体" w:cs="宋体"/>
                      <w:kern w:val="0"/>
                      <w:sz w:val="24"/>
                    </w:rPr>
                    <w:t>视液镜</w:t>
                  </w:r>
                </w:p>
              </w:tc>
              <w:tc>
                <w:tcPr>
                  <w:tcW w:w="2614" w:type="pct"/>
                  <w:vAlign w:val="center"/>
                </w:tcPr>
                <w:p>
                  <w:pPr>
                    <w:snapToGrid w:val="0"/>
                    <w:rPr>
                      <w:rFonts w:ascii="宋体" w:hAnsi="宋体" w:cs="宋体"/>
                      <w:kern w:val="0"/>
                      <w:sz w:val="24"/>
                    </w:rPr>
                  </w:pPr>
                  <w:r>
                    <w:rPr>
                      <w:rFonts w:hint="eastAsia" w:ascii="宋体" w:hAnsi="宋体" w:cs="宋体"/>
                      <w:sz w:val="24"/>
                    </w:rPr>
                    <w:t>SGS-1/4</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9</w:t>
                  </w:r>
                </w:p>
              </w:tc>
              <w:tc>
                <w:tcPr>
                  <w:tcW w:w="1417" w:type="pct"/>
                  <w:vAlign w:val="center"/>
                </w:tcPr>
                <w:p>
                  <w:pPr>
                    <w:snapToGrid w:val="0"/>
                    <w:rPr>
                      <w:rFonts w:ascii="宋体" w:hAnsi="宋体" w:cs="宋体"/>
                      <w:kern w:val="0"/>
                      <w:sz w:val="24"/>
                    </w:rPr>
                  </w:pPr>
                  <w:r>
                    <w:rPr>
                      <w:rFonts w:hint="eastAsia" w:ascii="宋体" w:hAnsi="宋体" w:cs="宋体"/>
                      <w:kern w:val="0"/>
                      <w:sz w:val="24"/>
                    </w:rPr>
                    <w:t>止回阀</w:t>
                  </w:r>
                </w:p>
              </w:tc>
              <w:tc>
                <w:tcPr>
                  <w:tcW w:w="2614" w:type="pct"/>
                  <w:vAlign w:val="center"/>
                </w:tcPr>
                <w:p>
                  <w:pPr>
                    <w:snapToGrid w:val="0"/>
                    <w:rPr>
                      <w:rFonts w:ascii="宋体" w:hAnsi="宋体" w:cs="宋体"/>
                      <w:kern w:val="0"/>
                      <w:sz w:val="24"/>
                    </w:rPr>
                  </w:pPr>
                  <w:r>
                    <w:rPr>
                      <w:rFonts w:hint="eastAsia" w:ascii="宋体" w:hAnsi="宋体" w:cs="宋体"/>
                      <w:kern w:val="0"/>
                      <w:sz w:val="24"/>
                    </w:rPr>
                    <w:t>CV-10</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10</w:t>
                  </w:r>
                </w:p>
              </w:tc>
              <w:tc>
                <w:tcPr>
                  <w:tcW w:w="1417" w:type="pct"/>
                  <w:vAlign w:val="center"/>
                </w:tcPr>
                <w:p>
                  <w:pPr>
                    <w:snapToGrid w:val="0"/>
                    <w:rPr>
                      <w:rFonts w:ascii="宋体" w:hAnsi="宋体" w:cs="宋体"/>
                      <w:kern w:val="0"/>
                      <w:sz w:val="24"/>
                    </w:rPr>
                  </w:pPr>
                  <w:r>
                    <w:rPr>
                      <w:rFonts w:hint="eastAsia" w:ascii="宋体" w:hAnsi="宋体" w:cs="宋体"/>
                      <w:kern w:val="0"/>
                      <w:sz w:val="24"/>
                    </w:rPr>
                    <w:t>膨胀阀</w:t>
                  </w:r>
                </w:p>
              </w:tc>
              <w:tc>
                <w:tcPr>
                  <w:tcW w:w="2614" w:type="pct"/>
                  <w:vAlign w:val="center"/>
                </w:tcPr>
                <w:p>
                  <w:pPr>
                    <w:snapToGrid w:val="0"/>
                    <w:rPr>
                      <w:rFonts w:ascii="宋体" w:hAnsi="宋体" w:cs="宋体"/>
                      <w:kern w:val="0"/>
                      <w:sz w:val="24"/>
                    </w:rPr>
                  </w:pPr>
                  <w:r>
                    <w:rPr>
                      <w:rFonts w:hint="eastAsia" w:ascii="宋体" w:hAnsi="宋体" w:cs="宋体"/>
                      <w:kern w:val="0"/>
                      <w:sz w:val="24"/>
                    </w:rPr>
                    <w:t>TN2</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11</w:t>
                  </w:r>
                </w:p>
              </w:tc>
              <w:tc>
                <w:tcPr>
                  <w:tcW w:w="1417" w:type="pct"/>
                  <w:vAlign w:val="center"/>
                </w:tcPr>
                <w:p>
                  <w:pPr>
                    <w:snapToGrid w:val="0"/>
                    <w:rPr>
                      <w:rFonts w:ascii="宋体" w:hAnsi="宋体" w:cs="宋体"/>
                      <w:kern w:val="0"/>
                      <w:sz w:val="24"/>
                    </w:rPr>
                  </w:pPr>
                  <w:r>
                    <w:rPr>
                      <w:rFonts w:hint="eastAsia" w:ascii="宋体" w:hAnsi="宋体" w:cs="宋体"/>
                      <w:kern w:val="0"/>
                      <w:sz w:val="24"/>
                    </w:rPr>
                    <w:t>阀芯</w:t>
                  </w:r>
                </w:p>
              </w:tc>
              <w:tc>
                <w:tcPr>
                  <w:tcW w:w="2614" w:type="pct"/>
                  <w:vAlign w:val="center"/>
                </w:tcPr>
                <w:p>
                  <w:pPr>
                    <w:snapToGrid w:val="0"/>
                    <w:rPr>
                      <w:rFonts w:ascii="宋体" w:hAnsi="宋体" w:cs="宋体"/>
                      <w:kern w:val="0"/>
                      <w:sz w:val="24"/>
                    </w:rPr>
                  </w:pPr>
                  <w:r>
                    <w:rPr>
                      <w:rFonts w:hint="eastAsia" w:ascii="宋体" w:hAnsi="宋体" w:cs="宋体"/>
                      <w:kern w:val="0"/>
                      <w:sz w:val="24"/>
                    </w:rPr>
                    <w:t>0X#</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12</w:t>
                  </w:r>
                </w:p>
              </w:tc>
              <w:tc>
                <w:tcPr>
                  <w:tcW w:w="1417" w:type="pct"/>
                  <w:vAlign w:val="center"/>
                </w:tcPr>
                <w:p>
                  <w:pPr>
                    <w:snapToGrid w:val="0"/>
                    <w:rPr>
                      <w:rFonts w:ascii="宋体" w:hAnsi="宋体" w:cs="宋体"/>
                      <w:kern w:val="0"/>
                      <w:sz w:val="24"/>
                    </w:rPr>
                  </w:pPr>
                  <w:r>
                    <w:rPr>
                      <w:rFonts w:hint="eastAsia" w:ascii="宋体" w:hAnsi="宋体" w:cs="宋体"/>
                      <w:kern w:val="0"/>
                      <w:sz w:val="24"/>
                    </w:rPr>
                    <w:t>蒸发压力调节阀</w:t>
                  </w:r>
                </w:p>
              </w:tc>
              <w:tc>
                <w:tcPr>
                  <w:tcW w:w="2614" w:type="pct"/>
                  <w:vAlign w:val="center"/>
                </w:tcPr>
                <w:p>
                  <w:pPr>
                    <w:snapToGrid w:val="0"/>
                    <w:rPr>
                      <w:rFonts w:ascii="宋体" w:hAnsi="宋体" w:cs="宋体"/>
                      <w:kern w:val="0"/>
                      <w:sz w:val="24"/>
                    </w:rPr>
                  </w:pPr>
                  <w:r>
                    <w:rPr>
                      <w:rFonts w:hint="eastAsia" w:ascii="宋体" w:hAnsi="宋体" w:cs="宋体"/>
                      <w:kern w:val="0"/>
                      <w:sz w:val="24"/>
                    </w:rPr>
                    <w:t>KVP12</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13</w:t>
                  </w:r>
                </w:p>
              </w:tc>
              <w:tc>
                <w:tcPr>
                  <w:tcW w:w="1417" w:type="pct"/>
                  <w:vAlign w:val="center"/>
                </w:tcPr>
                <w:p>
                  <w:pPr>
                    <w:snapToGrid w:val="0"/>
                    <w:rPr>
                      <w:rFonts w:ascii="宋体" w:hAnsi="宋体" w:cs="宋体"/>
                      <w:kern w:val="0"/>
                      <w:sz w:val="24"/>
                    </w:rPr>
                  </w:pPr>
                  <w:r>
                    <w:rPr>
                      <w:rFonts w:hint="eastAsia" w:ascii="宋体" w:hAnsi="宋体" w:cs="宋体"/>
                      <w:kern w:val="0"/>
                      <w:sz w:val="24"/>
                    </w:rPr>
                    <w:t>能量调节阀</w:t>
                  </w:r>
                </w:p>
              </w:tc>
              <w:tc>
                <w:tcPr>
                  <w:tcW w:w="2614" w:type="pct"/>
                  <w:vAlign w:val="center"/>
                </w:tcPr>
                <w:p>
                  <w:pPr>
                    <w:snapToGrid w:val="0"/>
                    <w:rPr>
                      <w:rFonts w:ascii="宋体" w:hAnsi="宋体" w:cs="宋体"/>
                      <w:kern w:val="0"/>
                      <w:sz w:val="24"/>
                    </w:rPr>
                  </w:pPr>
                  <w:r>
                    <w:rPr>
                      <w:rFonts w:hint="eastAsia" w:ascii="宋体" w:hAnsi="宋体" w:cs="宋体"/>
                      <w:kern w:val="0"/>
                      <w:sz w:val="24"/>
                    </w:rPr>
                    <w:t>KVC12</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14</w:t>
                  </w:r>
                </w:p>
              </w:tc>
              <w:tc>
                <w:tcPr>
                  <w:tcW w:w="1417" w:type="pct"/>
                  <w:vAlign w:val="center"/>
                </w:tcPr>
                <w:p>
                  <w:pPr>
                    <w:snapToGrid w:val="0"/>
                    <w:rPr>
                      <w:rFonts w:ascii="宋体" w:hAnsi="宋体" w:cs="宋体"/>
                      <w:kern w:val="0"/>
                      <w:sz w:val="24"/>
                    </w:rPr>
                  </w:pPr>
                  <w:r>
                    <w:rPr>
                      <w:rFonts w:hint="eastAsia" w:ascii="宋体" w:hAnsi="宋体" w:cs="宋体"/>
                      <w:kern w:val="0"/>
                      <w:sz w:val="24"/>
                    </w:rPr>
                    <w:t>高、低压压力控制器</w:t>
                  </w:r>
                </w:p>
              </w:tc>
              <w:tc>
                <w:tcPr>
                  <w:tcW w:w="2614" w:type="pct"/>
                  <w:vAlign w:val="center"/>
                </w:tcPr>
                <w:p>
                  <w:pPr>
                    <w:snapToGrid w:val="0"/>
                    <w:rPr>
                      <w:rFonts w:ascii="宋体" w:hAnsi="宋体" w:cs="宋体"/>
                      <w:kern w:val="0"/>
                      <w:sz w:val="24"/>
                    </w:rPr>
                  </w:pPr>
                  <w:r>
                    <w:rPr>
                      <w:rFonts w:hint="eastAsia" w:ascii="宋体" w:hAnsi="宋体" w:cs="宋体"/>
                      <w:kern w:val="0"/>
                      <w:sz w:val="24"/>
                    </w:rPr>
                    <w:t>KP15</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15</w:t>
                  </w:r>
                </w:p>
              </w:tc>
              <w:tc>
                <w:tcPr>
                  <w:tcW w:w="1417" w:type="pct"/>
                  <w:vAlign w:val="center"/>
                </w:tcPr>
                <w:p>
                  <w:pPr>
                    <w:snapToGrid w:val="0"/>
                    <w:rPr>
                      <w:rFonts w:ascii="宋体" w:hAnsi="宋体" w:cs="宋体"/>
                      <w:kern w:val="0"/>
                      <w:sz w:val="24"/>
                    </w:rPr>
                  </w:pPr>
                  <w:r>
                    <w:rPr>
                      <w:rFonts w:hint="eastAsia" w:ascii="宋体" w:hAnsi="宋体" w:cs="宋体"/>
                      <w:kern w:val="0"/>
                      <w:sz w:val="24"/>
                    </w:rPr>
                    <w:t>冷凝压力控制器</w:t>
                  </w:r>
                </w:p>
              </w:tc>
              <w:tc>
                <w:tcPr>
                  <w:tcW w:w="2614" w:type="pct"/>
                  <w:vAlign w:val="center"/>
                </w:tcPr>
                <w:p>
                  <w:pPr>
                    <w:snapToGrid w:val="0"/>
                    <w:rPr>
                      <w:rFonts w:ascii="宋体" w:hAnsi="宋体" w:cs="宋体"/>
                      <w:kern w:val="0"/>
                      <w:sz w:val="24"/>
                    </w:rPr>
                  </w:pPr>
                  <w:r>
                    <w:rPr>
                      <w:rFonts w:hint="eastAsia" w:ascii="宋体" w:hAnsi="宋体" w:cs="宋体"/>
                      <w:kern w:val="0"/>
                      <w:sz w:val="24"/>
                    </w:rPr>
                    <w:t>KP1</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16</w:t>
                  </w:r>
                </w:p>
              </w:tc>
              <w:tc>
                <w:tcPr>
                  <w:tcW w:w="1417" w:type="pct"/>
                  <w:vMerge w:val="restart"/>
                  <w:vAlign w:val="center"/>
                </w:tcPr>
                <w:p>
                  <w:pPr>
                    <w:snapToGrid w:val="0"/>
                    <w:rPr>
                      <w:rFonts w:ascii="宋体" w:hAnsi="宋体" w:cs="宋体"/>
                      <w:kern w:val="0"/>
                      <w:sz w:val="24"/>
                    </w:rPr>
                  </w:pPr>
                  <w:r>
                    <w:rPr>
                      <w:rFonts w:hint="eastAsia" w:ascii="宋体" w:hAnsi="宋体" w:cs="宋体"/>
                      <w:kern w:val="0"/>
                      <w:sz w:val="24"/>
                    </w:rPr>
                    <w:t>膜片式手阀</w:t>
                  </w:r>
                </w:p>
              </w:tc>
              <w:tc>
                <w:tcPr>
                  <w:tcW w:w="2614" w:type="pct"/>
                  <w:vAlign w:val="center"/>
                </w:tcPr>
                <w:p>
                  <w:pPr>
                    <w:snapToGrid w:val="0"/>
                    <w:rPr>
                      <w:rFonts w:ascii="宋体" w:hAnsi="宋体" w:cs="宋体"/>
                      <w:kern w:val="0"/>
                      <w:sz w:val="24"/>
                    </w:rPr>
                  </w:pPr>
                  <w:r>
                    <w:rPr>
                      <w:rFonts w:hint="eastAsia" w:ascii="宋体" w:hAnsi="宋体" w:cs="宋体"/>
                      <w:sz w:val="24"/>
                    </w:rPr>
                    <w:t>1/4″</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17</w:t>
                  </w:r>
                </w:p>
              </w:tc>
              <w:tc>
                <w:tcPr>
                  <w:tcW w:w="1417" w:type="pct"/>
                  <w:vMerge w:val="continue"/>
                  <w:vAlign w:val="center"/>
                </w:tcPr>
                <w:p>
                  <w:pPr>
                    <w:snapToGrid w:val="0"/>
                    <w:rPr>
                      <w:rFonts w:ascii="宋体" w:hAnsi="宋体" w:cs="宋体"/>
                      <w:kern w:val="0"/>
                      <w:sz w:val="24"/>
                    </w:rPr>
                  </w:pPr>
                </w:p>
              </w:tc>
              <w:tc>
                <w:tcPr>
                  <w:tcW w:w="2614" w:type="pct"/>
                  <w:vAlign w:val="center"/>
                </w:tcPr>
                <w:p>
                  <w:pPr>
                    <w:snapToGrid w:val="0"/>
                    <w:rPr>
                      <w:rFonts w:ascii="宋体" w:hAnsi="宋体" w:cs="宋体"/>
                      <w:kern w:val="0"/>
                      <w:sz w:val="24"/>
                    </w:rPr>
                  </w:pPr>
                  <w:r>
                    <w:rPr>
                      <w:rFonts w:hint="eastAsia" w:ascii="宋体" w:hAnsi="宋体" w:cs="宋体"/>
                      <w:sz w:val="24"/>
                    </w:rPr>
                    <w:t>3/8″</w:t>
                  </w: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 w:type="pct"/>
                  <w:vAlign w:val="center"/>
                </w:tcPr>
                <w:p>
                  <w:pPr>
                    <w:snapToGrid w:val="0"/>
                    <w:jc w:val="center"/>
                    <w:rPr>
                      <w:rFonts w:ascii="宋体" w:hAnsi="宋体" w:cs="宋体"/>
                      <w:kern w:val="0"/>
                      <w:sz w:val="24"/>
                    </w:rPr>
                  </w:pPr>
                  <w:r>
                    <w:rPr>
                      <w:rFonts w:hint="eastAsia" w:ascii="宋体" w:hAnsi="宋体" w:cs="宋体"/>
                      <w:kern w:val="0"/>
                      <w:sz w:val="24"/>
                    </w:rPr>
                    <w:t>18</w:t>
                  </w:r>
                </w:p>
              </w:tc>
              <w:tc>
                <w:tcPr>
                  <w:tcW w:w="1417" w:type="pct"/>
                  <w:vAlign w:val="center"/>
                </w:tcPr>
                <w:p>
                  <w:pPr>
                    <w:snapToGrid w:val="0"/>
                    <w:rPr>
                      <w:rFonts w:ascii="宋体" w:hAnsi="宋体" w:cs="宋体"/>
                      <w:kern w:val="0"/>
                      <w:sz w:val="24"/>
                    </w:rPr>
                  </w:pPr>
                  <w:r>
                    <w:rPr>
                      <w:rFonts w:hint="eastAsia" w:ascii="宋体" w:hAnsi="宋体" w:cs="宋体"/>
                      <w:kern w:val="0"/>
                      <w:sz w:val="24"/>
                    </w:rPr>
                    <w:t>光管式蒸发器</w:t>
                  </w:r>
                </w:p>
              </w:tc>
              <w:tc>
                <w:tcPr>
                  <w:tcW w:w="2614" w:type="pct"/>
                  <w:vAlign w:val="center"/>
                </w:tcPr>
                <w:p>
                  <w:pPr>
                    <w:snapToGrid w:val="0"/>
                    <w:rPr>
                      <w:rFonts w:ascii="宋体" w:hAnsi="宋体" w:cs="宋体"/>
                      <w:kern w:val="0"/>
                      <w:sz w:val="24"/>
                    </w:rPr>
                  </w:pPr>
                </w:p>
              </w:tc>
              <w:tc>
                <w:tcPr>
                  <w:tcW w:w="528" w:type="pct"/>
                  <w:vAlign w:val="center"/>
                </w:tcPr>
                <w:p>
                  <w:pPr>
                    <w:snapToGrid w:val="0"/>
                    <w:jc w:val="center"/>
                    <w:rPr>
                      <w:rFonts w:ascii="宋体" w:hAnsi="宋体" w:cs="宋体"/>
                      <w:kern w:val="0"/>
                      <w:sz w:val="24"/>
                    </w:rPr>
                  </w:pPr>
                  <w:r>
                    <w:rPr>
                      <w:rFonts w:hint="eastAsia" w:ascii="宋体" w:hAnsi="宋体" w:cs="宋体"/>
                      <w:kern w:val="0"/>
                      <w:sz w:val="24"/>
                    </w:rPr>
                    <w:t>1套</w:t>
                  </w:r>
                </w:p>
              </w:tc>
            </w:tr>
          </w:tbl>
          <w:p>
            <w:pPr>
              <w:spacing w:line="360" w:lineRule="auto"/>
              <w:rPr>
                <w:rFonts w:ascii="宋体" w:hAnsi="宋体" w:cs="宋体"/>
                <w:b/>
                <w:sz w:val="24"/>
              </w:rPr>
            </w:pPr>
            <w:r>
              <w:rPr>
                <w:rFonts w:ascii="宋体" w:hAnsi="宋体"/>
                <w:b/>
                <w:sz w:val="24"/>
              </w:rPr>
              <w:t>★</w:t>
            </w:r>
            <w:r>
              <w:rPr>
                <w:rFonts w:hint="eastAsia" w:ascii="宋体" w:hAnsi="宋体" w:cs="宋体"/>
                <w:b/>
                <w:sz w:val="24"/>
              </w:rPr>
              <w:t>（2）要求双温冷柜柜体采用不锈钢制作，保温层采用聚氨酯保温防火发泡材料，整体尺寸不小于720mm×750mm×1650mm。整个空间分为上下两层，上层为冷冻区，空间尺寸不小于640*660*465mm，采用DE-2.5吹风翅片式蒸发器，下层为冷藏区，空间尺寸不小于640*510*890mm，采用光管式蒸发器。</w:t>
            </w:r>
          </w:p>
          <w:p>
            <w:pPr>
              <w:spacing w:line="360" w:lineRule="auto"/>
              <w:rPr>
                <w:rFonts w:ascii="宋体" w:hAnsi="宋体" w:cs="宋体"/>
                <w:bCs/>
                <w:sz w:val="24"/>
              </w:rPr>
            </w:pPr>
            <w:r>
              <w:rPr>
                <w:rFonts w:hint="eastAsia" w:ascii="宋体" w:hAnsi="宋体" w:cs="宋体"/>
                <w:bCs/>
                <w:sz w:val="24"/>
              </w:rPr>
              <w:t>（3）柜体内具有照明系统和排水系统。</w:t>
            </w:r>
          </w:p>
          <w:p>
            <w:pPr>
              <w:spacing w:line="360" w:lineRule="auto"/>
              <w:rPr>
                <w:rFonts w:ascii="宋体" w:hAnsi="宋体" w:cs="宋体"/>
                <w:bCs/>
                <w:sz w:val="24"/>
              </w:rPr>
            </w:pPr>
            <w:r>
              <w:rPr>
                <w:rFonts w:hint="eastAsia" w:ascii="宋体" w:hAnsi="宋体" w:cs="宋体"/>
                <w:bCs/>
                <w:sz w:val="24"/>
              </w:rPr>
              <w:t>（4）柜门安装透明玻离窗，便于观察内部结构及工作状态。</w:t>
            </w:r>
          </w:p>
          <w:p>
            <w:pPr>
              <w:spacing w:line="360" w:lineRule="auto"/>
              <w:rPr>
                <w:rFonts w:ascii="宋体" w:hAnsi="宋体" w:cs="宋体"/>
                <w:bCs/>
                <w:sz w:val="24"/>
              </w:rPr>
            </w:pPr>
            <w:r>
              <w:rPr>
                <w:rFonts w:hint="eastAsia" w:ascii="宋体" w:hAnsi="宋体" w:cs="宋体"/>
                <w:bCs/>
                <w:sz w:val="24"/>
              </w:rPr>
              <w:t>（5）要求柜体侧面安装一块不锈钢网孔板，可以安装热力膨胀阀、蒸发压力调节阀、电磁阀等。</w:t>
            </w:r>
          </w:p>
          <w:p>
            <w:pPr>
              <w:spacing w:line="360" w:lineRule="auto"/>
              <w:rPr>
                <w:rFonts w:ascii="宋体" w:hAnsi="宋体" w:cs="宋体"/>
                <w:bCs/>
                <w:sz w:val="24"/>
              </w:rPr>
            </w:pPr>
            <w:r>
              <w:rPr>
                <w:rFonts w:hint="eastAsia" w:ascii="宋体" w:hAnsi="宋体" w:cs="宋体"/>
                <w:bCs/>
                <w:sz w:val="24"/>
              </w:rPr>
              <w:t>（6）要求冷库机组采用泰康制冷机组，包含全封闭压缩机、风冷翅片式冷凝器、储液器、机组阀门等。供电电源为AC 220V-240V，50Hz；制冷量为7/16P；采用无氟环保的R134A制冷剂。</w:t>
            </w:r>
          </w:p>
          <w:p>
            <w:pPr>
              <w:spacing w:line="360" w:lineRule="auto"/>
              <w:rPr>
                <w:rFonts w:ascii="宋体" w:hAnsi="宋体" w:cs="宋体"/>
                <w:bCs/>
                <w:sz w:val="24"/>
              </w:rPr>
            </w:pPr>
            <w:r>
              <w:rPr>
                <w:rFonts w:hint="eastAsia" w:ascii="宋体" w:hAnsi="宋体" w:cs="宋体"/>
                <w:bCs/>
                <w:sz w:val="24"/>
              </w:rPr>
              <w:t>（7）机组安装在不锈钢网孔板上，网孔板可随意摆放并与铝型材桌面进行固定。配套有专用塑料卡座用于固定制冷器件。</w:t>
            </w:r>
          </w:p>
          <w:p>
            <w:pPr>
              <w:spacing w:line="360" w:lineRule="auto"/>
              <w:rPr>
                <w:rFonts w:ascii="宋体" w:hAnsi="宋体" w:cs="宋体"/>
                <w:b/>
                <w:sz w:val="24"/>
              </w:rPr>
            </w:pPr>
            <w:r>
              <w:rPr>
                <w:rFonts w:hint="eastAsia" w:ascii="宋体" w:hAnsi="宋体" w:cs="宋体"/>
                <w:b/>
                <w:sz w:val="24"/>
              </w:rPr>
              <w:t>3、冷库机组、电控系统平台</w:t>
            </w:r>
          </w:p>
          <w:p>
            <w:pPr>
              <w:spacing w:line="360" w:lineRule="auto"/>
              <w:rPr>
                <w:rFonts w:ascii="宋体" w:hAnsi="宋体" w:cs="宋体"/>
                <w:bCs/>
                <w:sz w:val="24"/>
              </w:rPr>
            </w:pPr>
            <w:r>
              <w:rPr>
                <w:rFonts w:hint="eastAsia" w:ascii="宋体" w:hAnsi="宋体" w:cs="宋体"/>
                <w:bCs/>
                <w:sz w:val="24"/>
              </w:rPr>
              <w:t>（1）要求平台以铝型材为主框架，桌面为带凹槽的工业铝型材拼接而成，便于安装实训部件和设备，平台尺寸不小于1200mm×800mm×750mm。桌面下方设置抽屉，用于放置3个尺寸为330*400mm的实训模块。抽屉下方设置有存放柜，用于放置制冷专用工具、真空泵以及制冷剂等。</w:t>
            </w:r>
          </w:p>
          <w:p>
            <w:pPr>
              <w:spacing w:line="360" w:lineRule="auto"/>
              <w:rPr>
                <w:rFonts w:ascii="宋体" w:hAnsi="宋体" w:cs="宋体"/>
                <w:bCs/>
                <w:sz w:val="24"/>
              </w:rPr>
            </w:pPr>
            <w:r>
              <w:rPr>
                <w:rFonts w:hint="eastAsia" w:ascii="宋体" w:hAnsi="宋体" w:cs="宋体"/>
                <w:bCs/>
                <w:sz w:val="24"/>
              </w:rPr>
              <w:t>（2）桌面前部为接线端子排，用于电气控制挂箱与被控元件的接线。</w:t>
            </w:r>
          </w:p>
          <w:p>
            <w:pPr>
              <w:spacing w:line="360" w:lineRule="auto"/>
              <w:rPr>
                <w:rFonts w:ascii="宋体" w:hAnsi="宋体" w:cs="宋体"/>
                <w:bCs/>
                <w:sz w:val="24"/>
              </w:rPr>
            </w:pPr>
            <w:r>
              <w:rPr>
                <w:rFonts w:hint="eastAsia" w:ascii="宋体" w:hAnsi="宋体" w:cs="宋体"/>
                <w:bCs/>
                <w:sz w:val="24"/>
              </w:rPr>
              <w:t>（3）提供“电源及考核模块”1个，要求模块包含单相漏电保护开关、数显电压表、数显电流表、双联三芯插座及智能故障考核器。</w:t>
            </w:r>
          </w:p>
          <w:p>
            <w:pPr>
              <w:spacing w:line="360" w:lineRule="auto"/>
              <w:rPr>
                <w:rFonts w:ascii="宋体" w:hAnsi="宋体" w:cs="宋体"/>
                <w:b/>
                <w:sz w:val="24"/>
              </w:rPr>
            </w:pPr>
            <w:r>
              <w:rPr>
                <w:rFonts w:hint="eastAsia" w:ascii="宋体" w:hAnsi="宋体" w:cs="宋体"/>
                <w:bCs/>
                <w:sz w:val="24"/>
              </w:rPr>
              <w:t>（4）提供“双温冷库电气控制模块”1个，要求模块具有两个智能温度控制器，分别控制冷藏室和冷冻室温度。采用接线端子和原理图加测量点的形式，在模块PCB板的上部安装安全护套插孔，部分器件的输入和控制输出均引到面板的安全护套插孔，便于控制电路与执行部件的接线，加深学生对电气控制系统外围电路的理解和掌握。PCB板的下部丝印详细的电控原理图，在相应位置安装测量点，用于电气参数和排除故障时的测量。同时，模块安装有智能故障考核板和考核接口，用于故障设置与考核。</w:t>
            </w:r>
          </w:p>
          <w:p>
            <w:pPr>
              <w:spacing w:line="360" w:lineRule="auto"/>
              <w:rPr>
                <w:rFonts w:ascii="宋体" w:hAnsi="宋体" w:cs="宋体"/>
                <w:b/>
                <w:sz w:val="24"/>
              </w:rPr>
            </w:pPr>
            <w:r>
              <w:rPr>
                <w:rFonts w:hint="eastAsia" w:ascii="宋体" w:hAnsi="宋体" w:cs="宋体"/>
                <w:bCs/>
                <w:sz w:val="24"/>
              </w:rPr>
              <w:t>（5）提供“空调电气控制模块”1个，要求模块采用接线端子和原理图加测量点的形式，在模块PCB板的上部安装安全护套插孔，部分器件的输入和控制输出均引到面板的安全护套插孔，便于控制电路与执行部件的接线，加深学生对电气控制系统外围电路的理解和掌握。PCB板的下部丝印较详细的电控原理图，在相应位置安装测量点，用于电气参数和排除故障时的测量。同时，模块安装有智能故障考核板和考核接口，用于故障设置与考核。</w:t>
            </w:r>
          </w:p>
          <w:p>
            <w:pPr>
              <w:spacing w:line="360" w:lineRule="auto"/>
              <w:rPr>
                <w:rFonts w:ascii="宋体" w:hAnsi="宋体" w:cs="宋体"/>
                <w:b/>
                <w:sz w:val="24"/>
              </w:rPr>
            </w:pPr>
            <w:r>
              <w:rPr>
                <w:rFonts w:hint="eastAsia" w:ascii="宋体" w:hAnsi="宋体" w:cs="宋体"/>
                <w:b/>
                <w:sz w:val="24"/>
              </w:rPr>
              <w:t xml:space="preserve"> 4、故障考核系统</w:t>
            </w:r>
          </w:p>
          <w:p>
            <w:pPr>
              <w:spacing w:line="360" w:lineRule="auto"/>
              <w:rPr>
                <w:rFonts w:ascii="宋体" w:hAnsi="宋体" w:cs="宋体"/>
                <w:bCs/>
                <w:sz w:val="24"/>
              </w:rPr>
            </w:pPr>
            <w:r>
              <w:rPr>
                <w:rFonts w:hint="eastAsia" w:ascii="宋体" w:hAnsi="宋体" w:cs="宋体"/>
                <w:bCs/>
                <w:sz w:val="24"/>
              </w:rPr>
              <w:t>（1）要求故障考核系统由智能故障考核答题器、双温冷库故障设置终端、空调故障设置终端及通讯连接线组成。</w:t>
            </w:r>
          </w:p>
          <w:p>
            <w:pPr>
              <w:spacing w:line="360" w:lineRule="auto"/>
              <w:rPr>
                <w:rFonts w:ascii="宋体" w:hAnsi="宋体" w:cs="宋体"/>
                <w:b/>
                <w:sz w:val="24"/>
              </w:rPr>
            </w:pPr>
            <w:r>
              <w:rPr>
                <w:rFonts w:hint="eastAsia" w:ascii="宋体" w:hAnsi="宋体" w:cs="宋体"/>
                <w:bCs/>
                <w:sz w:val="24"/>
              </w:rPr>
              <w:t>（2）要求智能故障考核器由19264液晶屏、PVC键盘、故障考核接口、通讯模块、单片机和存储器等组成，具有1个RS485通讯口和1个RS232通讯口，具有故障设置、故障清零、分数查询等功能。</w:t>
            </w:r>
          </w:p>
          <w:p>
            <w:pPr>
              <w:spacing w:line="360" w:lineRule="auto"/>
              <w:rPr>
                <w:rFonts w:ascii="宋体" w:hAnsi="宋体" w:cs="宋体"/>
                <w:bCs/>
                <w:sz w:val="24"/>
              </w:rPr>
            </w:pPr>
            <w:r>
              <w:rPr>
                <w:rFonts w:hint="eastAsia" w:ascii="宋体" w:hAnsi="宋体" w:cs="宋体"/>
                <w:bCs/>
                <w:sz w:val="24"/>
              </w:rPr>
              <w:t>（3）故障考核系统独立供电，不受总电源开关的控制。</w:t>
            </w:r>
          </w:p>
          <w:p>
            <w:pPr>
              <w:spacing w:line="360" w:lineRule="auto"/>
              <w:rPr>
                <w:rFonts w:ascii="宋体" w:hAnsi="宋体" w:cs="宋体"/>
                <w:bCs/>
                <w:sz w:val="24"/>
              </w:rPr>
            </w:pPr>
            <w:r>
              <w:rPr>
                <w:rFonts w:hint="eastAsia" w:ascii="宋体" w:hAnsi="宋体" w:cs="宋体"/>
                <w:bCs/>
                <w:sz w:val="24"/>
              </w:rPr>
              <w:t>（4）具有故障设置、故障清零、考核答题、自动评分、分数查询等功能。</w:t>
            </w:r>
          </w:p>
          <w:p>
            <w:pPr>
              <w:spacing w:line="360" w:lineRule="auto"/>
              <w:rPr>
                <w:rFonts w:ascii="宋体" w:hAnsi="宋体" w:cs="宋体"/>
                <w:bCs/>
                <w:sz w:val="24"/>
              </w:rPr>
            </w:pPr>
            <w:r>
              <w:rPr>
                <w:rFonts w:hint="eastAsia" w:ascii="宋体" w:hAnsi="宋体" w:cs="宋体"/>
                <w:bCs/>
                <w:sz w:val="24"/>
              </w:rPr>
              <w:t>（5）具有断电保持功能。</w:t>
            </w:r>
          </w:p>
          <w:p>
            <w:pPr>
              <w:spacing w:line="360" w:lineRule="auto"/>
              <w:rPr>
                <w:rFonts w:ascii="宋体" w:hAnsi="宋体" w:cs="宋体"/>
                <w:bCs/>
                <w:sz w:val="24"/>
              </w:rPr>
            </w:pPr>
            <w:r>
              <w:rPr>
                <w:rFonts w:hint="eastAsia" w:ascii="宋体" w:hAnsi="宋体" w:cs="宋体"/>
                <w:bCs/>
                <w:sz w:val="24"/>
              </w:rPr>
              <w:t>（6）按顺序答题，允许答题次数可以设置。</w:t>
            </w:r>
          </w:p>
          <w:p>
            <w:pPr>
              <w:spacing w:line="360" w:lineRule="auto"/>
              <w:rPr>
                <w:rFonts w:ascii="宋体" w:hAnsi="宋体" w:cs="宋体"/>
                <w:bCs/>
                <w:sz w:val="24"/>
              </w:rPr>
            </w:pPr>
            <w:r>
              <w:rPr>
                <w:rFonts w:hint="eastAsia" w:ascii="宋体" w:hAnsi="宋体" w:cs="宋体"/>
                <w:bCs/>
                <w:sz w:val="24"/>
              </w:rPr>
              <w:t>（7）空调故障和双温冷库故障分开设置。</w:t>
            </w:r>
          </w:p>
          <w:p>
            <w:pPr>
              <w:spacing w:line="360" w:lineRule="auto"/>
              <w:jc w:val="left"/>
              <w:rPr>
                <w:rFonts w:ascii="宋体" w:hAnsi="宋体" w:cs="宋体"/>
                <w:b/>
                <w:sz w:val="24"/>
              </w:rPr>
            </w:pPr>
            <w:r>
              <w:rPr>
                <w:rFonts w:hint="eastAsia" w:ascii="宋体" w:hAnsi="宋体" w:cs="宋体"/>
                <w:b/>
                <w:sz w:val="24"/>
              </w:rPr>
              <w:t>四、培训视频</w:t>
            </w:r>
          </w:p>
          <w:p>
            <w:pPr>
              <w:spacing w:line="360" w:lineRule="auto"/>
              <w:jc w:val="left"/>
              <w:rPr>
                <w:rFonts w:ascii="宋体" w:hAnsi="宋体" w:cs="宋体"/>
                <w:sz w:val="24"/>
              </w:rPr>
            </w:pPr>
            <w:r>
              <w:rPr>
                <w:rFonts w:hint="eastAsia" w:ascii="宋体" w:hAnsi="宋体" w:cs="宋体"/>
                <w:sz w:val="24"/>
              </w:rPr>
              <w:t>1、数量：不少于5个。</w:t>
            </w:r>
          </w:p>
          <w:p>
            <w:pPr>
              <w:spacing w:line="360" w:lineRule="auto"/>
              <w:jc w:val="left"/>
              <w:rPr>
                <w:rFonts w:ascii="宋体" w:hAnsi="宋体" w:cs="宋体"/>
                <w:sz w:val="24"/>
              </w:rPr>
            </w:pPr>
            <w:r>
              <w:rPr>
                <w:rFonts w:hint="eastAsia" w:ascii="宋体" w:hAnsi="宋体" w:cs="宋体"/>
                <w:sz w:val="24"/>
              </w:rPr>
              <w:t>2、时长：单个视频时长不低于5分钟。</w:t>
            </w:r>
          </w:p>
          <w:p>
            <w:pPr>
              <w:spacing w:line="360" w:lineRule="auto"/>
              <w:rPr>
                <w:rFonts w:hint="eastAsia" w:ascii="宋体" w:hAnsi="宋体" w:cs="宋体"/>
                <w:sz w:val="24"/>
              </w:rPr>
            </w:pPr>
            <w:r>
              <w:rPr>
                <w:rFonts w:hint="eastAsia" w:ascii="宋体" w:hAnsi="宋体" w:cs="宋体"/>
                <w:sz w:val="24"/>
              </w:rPr>
              <w:t>3、视频内容应包括：冷藏室蒸发器盘管制作与安装，导线的连接与处理，多余毛细管的处理与管路固定，管路保温与膨胀阀感温包安装，系统抽真空、充注制冷剂与故障设置、排除。</w:t>
            </w:r>
            <w:bookmarkStart w:id="0" w:name="_Hlk3452051"/>
          </w:p>
          <w:p>
            <w:pPr>
              <w:spacing w:line="360" w:lineRule="auto"/>
              <w:rPr>
                <w:rFonts w:ascii="宋体" w:hAnsi="宋体" w:cs="宋体"/>
                <w:b/>
                <w:sz w:val="24"/>
              </w:rPr>
            </w:pPr>
            <w:r>
              <w:rPr>
                <w:rFonts w:ascii="宋体" w:hAnsi="宋体"/>
                <w:b/>
                <w:sz w:val="24"/>
              </w:rPr>
              <w:t>★</w:t>
            </w:r>
            <w:bookmarkEnd w:id="0"/>
            <w:r>
              <w:rPr>
                <w:rFonts w:hint="eastAsia" w:ascii="宋体" w:hAnsi="宋体" w:cs="宋体"/>
                <w:b/>
                <w:sz w:val="24"/>
              </w:rPr>
              <w:t>投标人需在投标文件中承诺所投实训装置与</w:t>
            </w:r>
            <w:r>
              <w:fldChar w:fldCharType="begin"/>
            </w:r>
            <w:r>
              <w:instrText xml:space="preserve"> HYPERLINK "http://www.chinaskills-jsw.org/content.jsp?id=2c9080b46254d2d101625f5257810081&amp;classid=de7bd19628f54879be3fb10f40de8767）官网查询2018" </w:instrText>
            </w:r>
            <w:r>
              <w:fldChar w:fldCharType="separate"/>
            </w:r>
            <w:r>
              <w:rPr>
                <w:rStyle w:val="8"/>
                <w:rFonts w:hint="eastAsia" w:ascii="宋体" w:hAnsi="宋体" w:cs="宋体"/>
                <w:b/>
                <w:color w:val="auto"/>
                <w:sz w:val="24"/>
                <w:u w:val="none"/>
              </w:rPr>
              <w:t>2018</w:t>
            </w:r>
            <w:r>
              <w:rPr>
                <w:rStyle w:val="8"/>
                <w:rFonts w:hint="eastAsia" w:ascii="宋体" w:hAnsi="宋体" w:cs="宋体"/>
                <w:b/>
                <w:color w:val="auto"/>
                <w:sz w:val="24"/>
                <w:u w:val="none"/>
              </w:rPr>
              <w:fldChar w:fldCharType="end"/>
            </w:r>
            <w:r>
              <w:rPr>
                <w:rFonts w:hint="eastAsia" w:ascii="宋体" w:hAnsi="宋体" w:cs="宋体"/>
                <w:b/>
                <w:sz w:val="24"/>
              </w:rPr>
              <w:t>年和2019年中职组“制冷与空调设备组装与调试”赛项技术平台相同、相关数据能无缝对接；中标公示期采购人有权要求中标人3个日历日内提供所投设备样品进行现场测试，确保各项参数符合采购人的要求，如所投货物的技术性能存在不满足招标文件中规定的设备技术参数和功能要求的则自愿放弃中标的权利并自行承担因此给采购单位所造成的一切损失。</w:t>
            </w:r>
          </w:p>
          <w:p>
            <w:pPr>
              <w:spacing w:line="360" w:lineRule="auto"/>
              <w:rPr>
                <w:rFonts w:ascii="宋体" w:hAnsi="宋体" w:cs="宋体"/>
                <w:b/>
                <w:sz w:val="24"/>
              </w:rPr>
            </w:pPr>
            <w:r>
              <w:rPr>
                <w:rFonts w:hint="eastAsia" w:ascii="宋体" w:hAnsi="宋体" w:cs="宋体"/>
                <w:b/>
                <w:sz w:val="24"/>
              </w:rPr>
              <w:t>五、设备清单要求</w:t>
            </w:r>
          </w:p>
          <w:p>
            <w:pPr>
              <w:spacing w:line="480" w:lineRule="exact"/>
              <w:rPr>
                <w:rFonts w:ascii="宋体" w:hAnsi="宋体" w:cs="Arial"/>
                <w:bCs/>
                <w:color w:val="000000"/>
                <w:sz w:val="24"/>
              </w:rPr>
            </w:pPr>
            <w:r>
              <w:rPr>
                <w:rFonts w:hint="eastAsia" w:ascii="宋体" w:hAnsi="宋体" w:cs="宋体"/>
                <w:bCs/>
                <w:sz w:val="24"/>
              </w:rPr>
              <w:t>1、装置清单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445"/>
              <w:gridCol w:w="1600"/>
              <w:gridCol w:w="2616"/>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tcPr>
                <w:p>
                  <w:pPr>
                    <w:spacing w:line="360" w:lineRule="auto"/>
                    <w:jc w:val="center"/>
                    <w:rPr>
                      <w:rFonts w:ascii="宋体" w:hAnsi="宋体" w:cs="宋体"/>
                      <w:bCs/>
                      <w:sz w:val="24"/>
                    </w:rPr>
                  </w:pPr>
                  <w:r>
                    <w:rPr>
                      <w:rFonts w:hint="eastAsia" w:ascii="宋体" w:hAnsi="宋体" w:cs="宋体"/>
                      <w:bCs/>
                      <w:sz w:val="24"/>
                    </w:rPr>
                    <w:t>序号</w:t>
                  </w:r>
                </w:p>
              </w:tc>
              <w:tc>
                <w:tcPr>
                  <w:tcW w:w="1056" w:type="pct"/>
                  <w:shd w:val="clear" w:color="auto" w:fill="auto"/>
                </w:tcPr>
                <w:p>
                  <w:pPr>
                    <w:spacing w:line="360" w:lineRule="auto"/>
                    <w:jc w:val="center"/>
                    <w:rPr>
                      <w:rFonts w:ascii="宋体" w:hAnsi="宋体" w:cs="宋体"/>
                      <w:bCs/>
                      <w:sz w:val="24"/>
                    </w:rPr>
                  </w:pPr>
                  <w:r>
                    <w:rPr>
                      <w:rFonts w:hint="eastAsia" w:ascii="宋体" w:hAnsi="宋体" w:cs="宋体"/>
                      <w:bCs/>
                      <w:sz w:val="24"/>
                    </w:rPr>
                    <w:t>名称</w:t>
                  </w:r>
                </w:p>
              </w:tc>
              <w:tc>
                <w:tcPr>
                  <w:tcW w:w="3005" w:type="pct"/>
                  <w:gridSpan w:val="2"/>
                  <w:shd w:val="clear" w:color="auto" w:fill="auto"/>
                </w:tcPr>
                <w:p>
                  <w:pPr>
                    <w:spacing w:line="360" w:lineRule="auto"/>
                    <w:jc w:val="center"/>
                    <w:rPr>
                      <w:rFonts w:ascii="宋体" w:hAnsi="宋体" w:cs="宋体"/>
                      <w:bCs/>
                      <w:sz w:val="24"/>
                    </w:rPr>
                  </w:pPr>
                  <w:r>
                    <w:rPr>
                      <w:rFonts w:hint="eastAsia" w:ascii="宋体" w:hAnsi="宋体" w:cs="宋体"/>
                      <w:bCs/>
                      <w:sz w:val="24"/>
                    </w:rPr>
                    <w:t>主要配置及规格</w:t>
                  </w:r>
                </w:p>
              </w:tc>
              <w:tc>
                <w:tcPr>
                  <w:tcW w:w="511" w:type="pct"/>
                  <w:shd w:val="clear" w:color="auto" w:fill="auto"/>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sz w:val="24"/>
                    </w:rPr>
                  </w:pPr>
                  <w:r>
                    <w:rPr>
                      <w:rFonts w:hint="eastAsia" w:ascii="宋体" w:hAnsi="宋体" w:cs="宋体"/>
                      <w:sz w:val="24"/>
                    </w:rPr>
                    <w:t>1</w:t>
                  </w:r>
                </w:p>
              </w:tc>
              <w:tc>
                <w:tcPr>
                  <w:tcW w:w="1056" w:type="pct"/>
                  <w:vMerge w:val="restart"/>
                  <w:shd w:val="clear" w:color="auto" w:fill="auto"/>
                  <w:vAlign w:val="center"/>
                </w:tcPr>
                <w:p>
                  <w:pPr>
                    <w:snapToGrid w:val="0"/>
                    <w:rPr>
                      <w:rFonts w:ascii="宋体" w:hAnsi="宋体" w:cs="宋体"/>
                      <w:sz w:val="24"/>
                    </w:rPr>
                  </w:pPr>
                  <w:r>
                    <w:rPr>
                      <w:rFonts w:hint="eastAsia" w:ascii="宋体" w:hAnsi="宋体" w:cs="宋体"/>
                      <w:kern w:val="0"/>
                      <w:sz w:val="24"/>
                    </w:rPr>
                    <w:t>双温冷柜制冷系统</w:t>
                  </w:r>
                </w:p>
              </w:tc>
              <w:tc>
                <w:tcPr>
                  <w:tcW w:w="1168" w:type="pct"/>
                  <w:shd w:val="clear" w:color="auto" w:fill="auto"/>
                  <w:vAlign w:val="center"/>
                </w:tcPr>
                <w:p>
                  <w:pPr>
                    <w:snapToGrid w:val="0"/>
                    <w:rPr>
                      <w:rFonts w:ascii="宋体" w:hAnsi="宋体" w:cs="宋体"/>
                      <w:sz w:val="24"/>
                    </w:rPr>
                  </w:pPr>
                  <w:r>
                    <w:rPr>
                      <w:rFonts w:hint="eastAsia" w:ascii="宋体" w:hAnsi="宋体" w:cs="宋体"/>
                      <w:kern w:val="0"/>
                      <w:sz w:val="24"/>
                    </w:rPr>
                    <w:t>不锈钢冷库柜体</w:t>
                  </w:r>
                </w:p>
              </w:tc>
              <w:tc>
                <w:tcPr>
                  <w:tcW w:w="1837" w:type="pct"/>
                  <w:shd w:val="clear" w:color="auto" w:fill="auto"/>
                  <w:vAlign w:val="center"/>
                </w:tcPr>
                <w:p>
                  <w:pPr>
                    <w:snapToGrid w:val="0"/>
                    <w:rPr>
                      <w:rFonts w:ascii="宋体" w:hAnsi="宋体" w:cs="宋体"/>
                      <w:sz w:val="24"/>
                    </w:rPr>
                  </w:pPr>
                  <w:r>
                    <w:rPr>
                      <w:rFonts w:hint="eastAsia" w:ascii="宋体" w:hAnsi="宋体" w:cs="宋体"/>
                      <w:kern w:val="0"/>
                      <w:sz w:val="24"/>
                    </w:rPr>
                    <w:t>尺寸720mm×750mm×1650mm</w:t>
                  </w:r>
                </w:p>
              </w:tc>
              <w:tc>
                <w:tcPr>
                  <w:tcW w:w="511" w:type="pct"/>
                  <w:shd w:val="clear" w:color="auto" w:fill="auto"/>
                  <w:vAlign w:val="center"/>
                </w:tcPr>
                <w:p>
                  <w:pPr>
                    <w:snapToGrid w:val="0"/>
                    <w:jc w:val="center"/>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风冷冷凝机组</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AE4456</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3</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冷风机</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DE-2.5</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4</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高压压力表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HS-OG-3.8L</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5</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低压压力表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HS-OG-1.8L</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6</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电磁阀</w:t>
                  </w:r>
                </w:p>
              </w:tc>
              <w:tc>
                <w:tcPr>
                  <w:tcW w:w="1837" w:type="pct"/>
                  <w:shd w:val="clear" w:color="auto" w:fill="auto"/>
                  <w:vAlign w:val="center"/>
                </w:tcPr>
                <w:p>
                  <w:pPr>
                    <w:snapToGrid w:val="0"/>
                    <w:rPr>
                      <w:rFonts w:ascii="宋体" w:hAnsi="宋体" w:cs="宋体"/>
                      <w:kern w:val="0"/>
                      <w:sz w:val="24"/>
                    </w:rPr>
                  </w:pPr>
                  <w:r>
                    <w:rPr>
                      <w:rFonts w:hint="eastAsia" w:ascii="宋体" w:hAnsi="宋体"/>
                      <w:sz w:val="24"/>
                    </w:rPr>
                    <w:t>1/4″</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7</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干燥过滤器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DFS-052S</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8</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视液镜</w:t>
                  </w:r>
                </w:p>
              </w:tc>
              <w:tc>
                <w:tcPr>
                  <w:tcW w:w="1837" w:type="pct"/>
                  <w:shd w:val="clear" w:color="auto" w:fill="auto"/>
                  <w:vAlign w:val="center"/>
                </w:tcPr>
                <w:p>
                  <w:pPr>
                    <w:snapToGrid w:val="0"/>
                    <w:rPr>
                      <w:rFonts w:ascii="宋体" w:hAnsi="宋体" w:cs="宋体"/>
                      <w:kern w:val="0"/>
                      <w:sz w:val="24"/>
                    </w:rPr>
                  </w:pPr>
                  <w:r>
                    <w:rPr>
                      <w:rFonts w:hint="eastAsia" w:ascii="宋体" w:hAnsi="宋体"/>
                      <w:sz w:val="24"/>
                    </w:rPr>
                    <w:t>SGS-1/4</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9</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止回阀</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CV-10</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10</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膨胀阀</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TN2</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11</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阀芯</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0X#</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12</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蒸发压力调节阀</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KVP12</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13</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能量调节阀</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KVC12</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14</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高、低压压力控制器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KP15</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15</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冷凝压力控制器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KP1</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16</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8路温度巡检仪</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含PT100</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17</w:t>
                  </w:r>
                </w:p>
              </w:tc>
              <w:tc>
                <w:tcPr>
                  <w:tcW w:w="1056" w:type="pct"/>
                  <w:vMerge w:val="continue"/>
                  <w:shd w:val="clear" w:color="auto" w:fill="auto"/>
                  <w:vAlign w:val="center"/>
                </w:tcPr>
                <w:p>
                  <w:pPr>
                    <w:snapToGrid w:val="0"/>
                    <w:rPr>
                      <w:rFonts w:ascii="宋体" w:hAnsi="宋体" w:cs="宋体"/>
                      <w:kern w:val="0"/>
                      <w:sz w:val="24"/>
                    </w:rPr>
                  </w:pPr>
                </w:p>
              </w:tc>
              <w:tc>
                <w:tcPr>
                  <w:tcW w:w="1168" w:type="pct"/>
                  <w:vMerge w:val="restart"/>
                  <w:shd w:val="clear" w:color="auto" w:fill="auto"/>
                  <w:vAlign w:val="center"/>
                </w:tcPr>
                <w:p>
                  <w:pPr>
                    <w:snapToGrid w:val="0"/>
                    <w:rPr>
                      <w:rFonts w:ascii="宋体" w:hAnsi="宋体" w:cs="宋体"/>
                      <w:kern w:val="0"/>
                      <w:sz w:val="24"/>
                    </w:rPr>
                  </w:pPr>
                  <w:r>
                    <w:rPr>
                      <w:rFonts w:hint="eastAsia" w:ascii="宋体" w:hAnsi="宋体" w:cs="宋体"/>
                      <w:kern w:val="0"/>
                      <w:sz w:val="24"/>
                    </w:rPr>
                    <w:t>膜片式手阀</w:t>
                  </w:r>
                </w:p>
              </w:tc>
              <w:tc>
                <w:tcPr>
                  <w:tcW w:w="1837" w:type="pct"/>
                  <w:shd w:val="clear" w:color="auto" w:fill="auto"/>
                  <w:vAlign w:val="center"/>
                </w:tcPr>
                <w:p>
                  <w:pPr>
                    <w:snapToGrid w:val="0"/>
                    <w:rPr>
                      <w:rFonts w:ascii="宋体" w:hAnsi="宋体" w:cs="宋体"/>
                      <w:kern w:val="0"/>
                      <w:sz w:val="24"/>
                    </w:rPr>
                  </w:pPr>
                  <w:r>
                    <w:rPr>
                      <w:rFonts w:hint="eastAsia" w:ascii="宋体" w:hAnsi="宋体"/>
                      <w:sz w:val="24"/>
                    </w:rPr>
                    <w:t>1/4″</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18</w:t>
                  </w:r>
                </w:p>
              </w:tc>
              <w:tc>
                <w:tcPr>
                  <w:tcW w:w="1056" w:type="pct"/>
                  <w:vMerge w:val="continue"/>
                  <w:shd w:val="clear" w:color="auto" w:fill="auto"/>
                  <w:vAlign w:val="center"/>
                </w:tcPr>
                <w:p>
                  <w:pPr>
                    <w:snapToGrid w:val="0"/>
                    <w:rPr>
                      <w:rFonts w:ascii="宋体" w:hAnsi="宋体" w:cs="宋体"/>
                      <w:kern w:val="0"/>
                      <w:sz w:val="24"/>
                    </w:rPr>
                  </w:pPr>
                </w:p>
              </w:tc>
              <w:tc>
                <w:tcPr>
                  <w:tcW w:w="1168" w:type="pct"/>
                  <w:vMerge w:val="continue"/>
                  <w:shd w:val="clear" w:color="auto" w:fill="auto"/>
                  <w:vAlign w:val="center"/>
                </w:tcPr>
                <w:p>
                  <w:pPr>
                    <w:snapToGrid w:val="0"/>
                    <w:rPr>
                      <w:rFonts w:ascii="宋体" w:hAnsi="宋体" w:cs="宋体"/>
                      <w:kern w:val="0"/>
                      <w:sz w:val="24"/>
                    </w:rPr>
                  </w:pPr>
                </w:p>
              </w:tc>
              <w:tc>
                <w:tcPr>
                  <w:tcW w:w="1837" w:type="pct"/>
                  <w:shd w:val="clear" w:color="auto" w:fill="auto"/>
                  <w:vAlign w:val="center"/>
                </w:tcPr>
                <w:p>
                  <w:pPr>
                    <w:snapToGrid w:val="0"/>
                    <w:rPr>
                      <w:rFonts w:ascii="宋体" w:hAnsi="宋体" w:cs="宋体"/>
                      <w:kern w:val="0"/>
                      <w:sz w:val="24"/>
                    </w:rPr>
                  </w:pPr>
                  <w:r>
                    <w:rPr>
                      <w:rFonts w:hint="eastAsia" w:ascii="宋体" w:hAnsi="宋体"/>
                      <w:sz w:val="24"/>
                    </w:rPr>
                    <w:t>3/8″</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19</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光管式蒸发器</w:t>
                  </w:r>
                </w:p>
              </w:tc>
              <w:tc>
                <w:tcPr>
                  <w:tcW w:w="1837" w:type="pct"/>
                  <w:shd w:val="clear" w:color="auto" w:fill="auto"/>
                  <w:vAlign w:val="center"/>
                </w:tcPr>
                <w:p>
                  <w:pPr>
                    <w:snapToGrid w:val="0"/>
                    <w:rPr>
                      <w:rFonts w:ascii="宋体" w:hAnsi="宋体" w:cs="宋体"/>
                      <w:kern w:val="0"/>
                      <w:sz w:val="24"/>
                    </w:rPr>
                  </w:pP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20</w:t>
                  </w:r>
                </w:p>
              </w:tc>
              <w:tc>
                <w:tcPr>
                  <w:tcW w:w="1056" w:type="pct"/>
                  <w:vMerge w:val="restart"/>
                  <w:shd w:val="clear" w:color="auto" w:fill="auto"/>
                  <w:vAlign w:val="center"/>
                </w:tcPr>
                <w:p>
                  <w:pPr>
                    <w:snapToGrid w:val="0"/>
                    <w:rPr>
                      <w:rFonts w:ascii="宋体" w:hAnsi="宋体" w:cs="宋体"/>
                      <w:kern w:val="0"/>
                      <w:sz w:val="24"/>
                    </w:rPr>
                  </w:pPr>
                  <w:r>
                    <w:rPr>
                      <w:rFonts w:hint="eastAsia" w:ascii="宋体" w:hAnsi="宋体" w:cs="宋体"/>
                      <w:kern w:val="0"/>
                      <w:sz w:val="24"/>
                    </w:rPr>
                    <w:t>空调器系统</w:t>
                  </w: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空调器安装平台</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尺寸1000×750×1700mm</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21</w:t>
                  </w:r>
                </w:p>
              </w:tc>
              <w:tc>
                <w:tcPr>
                  <w:tcW w:w="1056" w:type="pct"/>
                  <w:vMerge w:val="continue"/>
                  <w:shd w:val="clear" w:color="auto" w:fill="auto"/>
                  <w:vAlign w:val="center"/>
                </w:tcPr>
                <w:p>
                  <w:pPr>
                    <w:snapToGrid w:val="0"/>
                    <w:rPr>
                      <w:rFonts w:ascii="宋体" w:hAnsi="宋体" w:cs="宋体"/>
                      <w:kern w:val="0"/>
                      <w:sz w:val="24"/>
                    </w:rPr>
                  </w:pPr>
                </w:p>
              </w:tc>
              <w:tc>
                <w:tcPr>
                  <w:tcW w:w="1168" w:type="pct"/>
                  <w:shd w:val="clear" w:color="auto" w:fill="auto"/>
                  <w:vAlign w:val="center"/>
                </w:tcPr>
                <w:p>
                  <w:pPr>
                    <w:snapToGrid w:val="0"/>
                    <w:rPr>
                      <w:rFonts w:ascii="宋体" w:hAnsi="宋体" w:cs="宋体"/>
                      <w:kern w:val="0"/>
                      <w:sz w:val="24"/>
                    </w:rPr>
                  </w:pPr>
                  <w:r>
                    <w:rPr>
                      <w:rFonts w:hint="eastAsia" w:ascii="宋体" w:hAnsi="宋体" w:cs="宋体"/>
                      <w:kern w:val="0"/>
                      <w:sz w:val="24"/>
                    </w:rPr>
                    <w:t>空调器</w:t>
                  </w:r>
                </w:p>
              </w:tc>
              <w:tc>
                <w:tcPr>
                  <w:tcW w:w="1837" w:type="pct"/>
                  <w:shd w:val="clear" w:color="auto" w:fill="auto"/>
                  <w:vAlign w:val="center"/>
                </w:tcPr>
                <w:p>
                  <w:pPr>
                    <w:snapToGrid w:val="0"/>
                    <w:rPr>
                      <w:rFonts w:ascii="宋体" w:hAnsi="宋体" w:cs="宋体"/>
                      <w:kern w:val="0"/>
                      <w:sz w:val="24"/>
                    </w:rPr>
                  </w:pPr>
                  <w:r>
                    <w:rPr>
                      <w:rFonts w:hint="eastAsia" w:ascii="宋体" w:hAnsi="宋体" w:cs="宋体"/>
                      <w:kern w:val="0"/>
                      <w:sz w:val="24"/>
                    </w:rPr>
                    <w:t>1P热泵型分体壁挂式冷暖空调器</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22</w:t>
                  </w:r>
                </w:p>
              </w:tc>
              <w:tc>
                <w:tcPr>
                  <w:tcW w:w="1056" w:type="pct"/>
                  <w:shd w:val="clear" w:color="auto" w:fill="auto"/>
                  <w:vAlign w:val="center"/>
                </w:tcPr>
                <w:p>
                  <w:pPr>
                    <w:snapToGrid w:val="0"/>
                    <w:rPr>
                      <w:rFonts w:ascii="宋体" w:hAnsi="宋体" w:cs="宋体"/>
                      <w:kern w:val="0"/>
                      <w:sz w:val="24"/>
                    </w:rPr>
                  </w:pPr>
                  <w:r>
                    <w:rPr>
                      <w:rFonts w:hint="eastAsia" w:ascii="宋体" w:hAnsi="宋体" w:cs="宋体"/>
                      <w:kern w:val="0"/>
                      <w:sz w:val="24"/>
                    </w:rPr>
                    <w:t>冷库机组、电控系统安装平台</w:t>
                  </w:r>
                </w:p>
              </w:tc>
              <w:tc>
                <w:tcPr>
                  <w:tcW w:w="3005" w:type="pct"/>
                  <w:gridSpan w:val="2"/>
                  <w:shd w:val="clear" w:color="auto" w:fill="auto"/>
                  <w:vAlign w:val="center"/>
                </w:tcPr>
                <w:p>
                  <w:pPr>
                    <w:snapToGrid w:val="0"/>
                    <w:rPr>
                      <w:rFonts w:ascii="宋体" w:hAnsi="宋体" w:cs="宋体"/>
                      <w:kern w:val="0"/>
                      <w:sz w:val="24"/>
                    </w:rPr>
                  </w:pPr>
                  <w:r>
                    <w:rPr>
                      <w:rFonts w:hint="eastAsia" w:ascii="宋体" w:hAnsi="宋体" w:cs="宋体"/>
                      <w:kern w:val="0"/>
                      <w:sz w:val="24"/>
                    </w:rPr>
                    <w:t>尺寸1200mm×800mm×750mm</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23</w:t>
                  </w:r>
                </w:p>
              </w:tc>
              <w:tc>
                <w:tcPr>
                  <w:tcW w:w="1056" w:type="pct"/>
                  <w:shd w:val="clear" w:color="auto" w:fill="auto"/>
                  <w:vAlign w:val="center"/>
                </w:tcPr>
                <w:p>
                  <w:pPr>
                    <w:snapToGrid w:val="0"/>
                    <w:rPr>
                      <w:rFonts w:ascii="宋体" w:hAnsi="宋体" w:cs="宋体"/>
                      <w:kern w:val="0"/>
                      <w:sz w:val="24"/>
                    </w:rPr>
                  </w:pPr>
                  <w:r>
                    <w:rPr>
                      <w:rFonts w:hint="eastAsia" w:ascii="宋体" w:hAnsi="宋体" w:cs="宋体"/>
                      <w:kern w:val="0"/>
                      <w:sz w:val="24"/>
                    </w:rPr>
                    <w:t>电源及考核模块</w:t>
                  </w:r>
                </w:p>
              </w:tc>
              <w:tc>
                <w:tcPr>
                  <w:tcW w:w="3005" w:type="pct"/>
                  <w:gridSpan w:val="2"/>
                  <w:shd w:val="clear" w:color="auto" w:fill="auto"/>
                  <w:vAlign w:val="center"/>
                </w:tcPr>
                <w:p>
                  <w:pPr>
                    <w:snapToGrid w:val="0"/>
                    <w:rPr>
                      <w:rFonts w:ascii="宋体" w:hAnsi="宋体" w:cs="宋体"/>
                      <w:kern w:val="0"/>
                      <w:sz w:val="24"/>
                    </w:rPr>
                  </w:pPr>
                  <w:r>
                    <w:rPr>
                      <w:rFonts w:hint="eastAsia" w:ascii="宋体" w:hAnsi="宋体" w:cs="宋体"/>
                      <w:sz w:val="24"/>
                    </w:rPr>
                    <w:t>包含单相漏电保护开关、</w:t>
                  </w:r>
                  <w:r>
                    <w:rPr>
                      <w:rFonts w:hint="eastAsia" w:ascii="宋体" w:hAnsi="宋体" w:cs="宋体"/>
                      <w:kern w:val="0"/>
                      <w:sz w:val="24"/>
                    </w:rPr>
                    <w:t>数显交流电压表0～250V</w:t>
                  </w:r>
                  <w:r>
                    <w:rPr>
                      <w:rFonts w:hint="eastAsia" w:ascii="宋体" w:hAnsi="宋体" w:cs="宋体"/>
                      <w:sz w:val="24"/>
                    </w:rPr>
                    <w:t>、</w:t>
                  </w:r>
                  <w:r>
                    <w:rPr>
                      <w:rFonts w:hint="eastAsia" w:ascii="宋体" w:hAnsi="宋体" w:cs="宋体"/>
                      <w:kern w:val="0"/>
                      <w:sz w:val="24"/>
                    </w:rPr>
                    <w:t>数显交流电流表0～5A</w:t>
                  </w:r>
                  <w:r>
                    <w:rPr>
                      <w:rFonts w:hint="eastAsia" w:ascii="宋体" w:hAnsi="宋体" w:cs="宋体"/>
                      <w:sz w:val="24"/>
                    </w:rPr>
                    <w:t>、双联三芯插座、智能故障考核器</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24</w:t>
                  </w:r>
                </w:p>
              </w:tc>
              <w:tc>
                <w:tcPr>
                  <w:tcW w:w="1056" w:type="pct"/>
                  <w:shd w:val="clear" w:color="auto" w:fill="auto"/>
                  <w:vAlign w:val="center"/>
                </w:tcPr>
                <w:p>
                  <w:pPr>
                    <w:snapToGrid w:val="0"/>
                    <w:rPr>
                      <w:rFonts w:ascii="宋体" w:hAnsi="宋体" w:cs="宋体"/>
                      <w:kern w:val="0"/>
                      <w:sz w:val="24"/>
                    </w:rPr>
                  </w:pPr>
                  <w:r>
                    <w:rPr>
                      <w:rFonts w:hint="eastAsia" w:ascii="宋体" w:hAnsi="宋体" w:cs="宋体"/>
                      <w:kern w:val="0"/>
                      <w:sz w:val="24"/>
                    </w:rPr>
                    <w:t>双温冷库电气控制模块</w:t>
                  </w:r>
                </w:p>
              </w:tc>
              <w:tc>
                <w:tcPr>
                  <w:tcW w:w="3005" w:type="pct"/>
                  <w:gridSpan w:val="2"/>
                  <w:shd w:val="clear" w:color="auto" w:fill="auto"/>
                  <w:vAlign w:val="center"/>
                </w:tcPr>
                <w:p>
                  <w:pPr>
                    <w:snapToGrid w:val="0"/>
                    <w:rPr>
                      <w:rFonts w:ascii="宋体" w:hAnsi="宋体" w:cs="宋体"/>
                      <w:kern w:val="0"/>
                      <w:sz w:val="24"/>
                    </w:rPr>
                  </w:pPr>
                  <w:r>
                    <w:rPr>
                      <w:rFonts w:hint="eastAsia" w:ascii="宋体" w:hAnsi="宋体" w:cs="宋体"/>
                      <w:kern w:val="0"/>
                      <w:sz w:val="24"/>
                    </w:rPr>
                    <w:t>1.包含两个智能温度控制器，分别控制冷藏室和冷冻室温度。</w:t>
                  </w:r>
                </w:p>
                <w:p>
                  <w:pPr>
                    <w:snapToGrid w:val="0"/>
                    <w:rPr>
                      <w:rFonts w:ascii="宋体" w:hAnsi="宋体" w:cs="宋体"/>
                      <w:kern w:val="0"/>
                      <w:sz w:val="24"/>
                    </w:rPr>
                  </w:pPr>
                  <w:r>
                    <w:rPr>
                      <w:rFonts w:hint="eastAsia" w:ascii="宋体" w:hAnsi="宋体" w:cs="宋体"/>
                      <w:kern w:val="0"/>
                      <w:sz w:val="24"/>
                    </w:rPr>
                    <w:t>2.分为电路原理图和测试点部分、强电和弱电接口部分、智能故障考核接口。</w:t>
                  </w:r>
                </w:p>
                <w:p>
                  <w:pPr>
                    <w:snapToGrid w:val="0"/>
                    <w:rPr>
                      <w:rFonts w:ascii="宋体" w:hAnsi="宋体" w:cs="宋体"/>
                      <w:kern w:val="0"/>
                      <w:sz w:val="24"/>
                    </w:rPr>
                  </w:pPr>
                  <w:r>
                    <w:rPr>
                      <w:rFonts w:hint="eastAsia" w:ascii="宋体" w:hAnsi="宋体" w:cs="宋体"/>
                      <w:kern w:val="0"/>
                      <w:sz w:val="24"/>
                    </w:rPr>
                    <w:t>3.配有旋钮开关、指示灯、交流接触器、中间继电器等电气元件</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25</w:t>
                  </w:r>
                </w:p>
              </w:tc>
              <w:tc>
                <w:tcPr>
                  <w:tcW w:w="1056" w:type="pct"/>
                  <w:shd w:val="clear" w:color="auto" w:fill="auto"/>
                  <w:vAlign w:val="center"/>
                </w:tcPr>
                <w:p>
                  <w:pPr>
                    <w:snapToGrid w:val="0"/>
                    <w:rPr>
                      <w:rFonts w:ascii="宋体" w:hAnsi="宋体" w:cs="宋体"/>
                      <w:kern w:val="0"/>
                      <w:sz w:val="24"/>
                    </w:rPr>
                  </w:pPr>
                  <w:r>
                    <w:rPr>
                      <w:rFonts w:hint="eastAsia" w:ascii="宋体" w:hAnsi="宋体" w:cs="宋体"/>
                      <w:kern w:val="0"/>
                      <w:sz w:val="24"/>
                    </w:rPr>
                    <w:t>空调电气控制模块</w:t>
                  </w:r>
                </w:p>
              </w:tc>
              <w:tc>
                <w:tcPr>
                  <w:tcW w:w="3005" w:type="pct"/>
                  <w:gridSpan w:val="2"/>
                  <w:shd w:val="clear" w:color="auto" w:fill="auto"/>
                  <w:vAlign w:val="center"/>
                </w:tcPr>
                <w:p>
                  <w:pPr>
                    <w:snapToGrid w:val="0"/>
                    <w:rPr>
                      <w:rFonts w:ascii="宋体" w:hAnsi="宋体" w:cs="宋体"/>
                      <w:kern w:val="0"/>
                      <w:sz w:val="24"/>
                    </w:rPr>
                  </w:pPr>
                  <w:r>
                    <w:rPr>
                      <w:rFonts w:hint="eastAsia" w:ascii="宋体" w:hAnsi="宋体" w:cs="宋体"/>
                      <w:kern w:val="0"/>
                      <w:sz w:val="24"/>
                    </w:rPr>
                    <w:t>1.包含空调器专用控制板，具有制冷、制热、通风、除湿控制及步进电机调节功能。</w:t>
                  </w:r>
                </w:p>
                <w:p>
                  <w:pPr>
                    <w:snapToGrid w:val="0"/>
                    <w:rPr>
                      <w:rFonts w:ascii="宋体" w:hAnsi="宋体" w:cs="宋体"/>
                      <w:kern w:val="0"/>
                      <w:sz w:val="24"/>
                    </w:rPr>
                  </w:pPr>
                  <w:r>
                    <w:rPr>
                      <w:rFonts w:hint="eastAsia" w:ascii="宋体" w:hAnsi="宋体" w:cs="宋体"/>
                      <w:kern w:val="0"/>
                      <w:sz w:val="24"/>
                    </w:rPr>
                    <w:t>2.板面分为电路原理图和测试点部分、强电和弱电接口部分、智能故障考核接口；</w:t>
                  </w:r>
                </w:p>
              </w:tc>
              <w:tc>
                <w:tcPr>
                  <w:tcW w:w="511" w:type="pct"/>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1套</w:t>
                  </w:r>
                </w:p>
              </w:tc>
            </w:tr>
          </w:tbl>
          <w:p>
            <w:pPr>
              <w:spacing w:line="360" w:lineRule="auto"/>
              <w:rPr>
                <w:rFonts w:ascii="宋体" w:hAnsi="宋体" w:cs="宋体"/>
                <w:bCs/>
                <w:sz w:val="24"/>
              </w:rPr>
            </w:pPr>
            <w:r>
              <w:rPr>
                <w:rFonts w:hint="eastAsia" w:ascii="宋体" w:hAnsi="宋体" w:cs="宋体"/>
                <w:bCs/>
                <w:sz w:val="24"/>
              </w:rPr>
              <w:t>2、制冷专用工具</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656"/>
              <w:gridCol w:w="165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tcPr>
                <w:p>
                  <w:pPr>
                    <w:spacing w:line="360" w:lineRule="auto"/>
                    <w:jc w:val="center"/>
                    <w:rPr>
                      <w:rFonts w:ascii="宋体" w:hAnsi="宋体" w:cs="宋体"/>
                      <w:bCs/>
                      <w:sz w:val="24"/>
                    </w:rPr>
                  </w:pPr>
                  <w:r>
                    <w:rPr>
                      <w:rFonts w:hint="eastAsia" w:ascii="宋体" w:hAnsi="宋体" w:cs="宋体"/>
                      <w:bCs/>
                      <w:sz w:val="24"/>
                    </w:rPr>
                    <w:t>序号</w:t>
                  </w:r>
                </w:p>
              </w:tc>
              <w:tc>
                <w:tcPr>
                  <w:tcW w:w="0" w:type="auto"/>
                  <w:shd w:val="clear" w:color="auto" w:fill="auto"/>
                </w:tcPr>
                <w:p>
                  <w:pPr>
                    <w:spacing w:line="360" w:lineRule="auto"/>
                    <w:jc w:val="center"/>
                    <w:rPr>
                      <w:rFonts w:ascii="宋体" w:hAnsi="宋体" w:cs="宋体"/>
                      <w:bCs/>
                      <w:sz w:val="24"/>
                    </w:rPr>
                  </w:pPr>
                  <w:r>
                    <w:rPr>
                      <w:rFonts w:hint="eastAsia" w:ascii="宋体" w:hAnsi="宋体" w:cs="宋体"/>
                      <w:bCs/>
                      <w:sz w:val="24"/>
                    </w:rPr>
                    <w:t>名称</w:t>
                  </w:r>
                </w:p>
              </w:tc>
              <w:tc>
                <w:tcPr>
                  <w:tcW w:w="0" w:type="auto"/>
                  <w:shd w:val="clear" w:color="auto" w:fill="auto"/>
                </w:tcPr>
                <w:p>
                  <w:pPr>
                    <w:spacing w:line="360" w:lineRule="auto"/>
                    <w:jc w:val="center"/>
                    <w:rPr>
                      <w:rFonts w:ascii="宋体" w:hAnsi="宋体" w:cs="宋体"/>
                      <w:bCs/>
                      <w:sz w:val="24"/>
                    </w:rPr>
                  </w:pPr>
                  <w:r>
                    <w:rPr>
                      <w:rFonts w:hint="eastAsia" w:ascii="宋体" w:hAnsi="宋体" w:cs="宋体"/>
                      <w:bCs/>
                      <w:sz w:val="24"/>
                    </w:rPr>
                    <w:t>规格</w:t>
                  </w:r>
                </w:p>
              </w:tc>
              <w:tc>
                <w:tcPr>
                  <w:tcW w:w="0" w:type="auto"/>
                  <w:shd w:val="clear" w:color="auto" w:fill="auto"/>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1</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数字真空计</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WK-VG88</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9" w:hRule="atLeast"/>
                <w:jc w:val="center"/>
              </w:trPr>
              <w:tc>
                <w:tcPr>
                  <w:tcW w:w="1212" w:type="dxa"/>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2</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电子秤</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30kg</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3</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旋片式真空泵</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FY-1C-N</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4</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胀管扩孔器</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 xml:space="preserve"> CT-2000 </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5</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偏心型扩孔器</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 xml:space="preserve">CT-808AM </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6</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弯管器</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1/4"、3/8"</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各1把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sz w:val="24"/>
                    </w:rPr>
                  </w:pPr>
                  <w:r>
                    <w:rPr>
                      <w:rFonts w:hint="eastAsia" w:ascii="宋体" w:hAnsi="宋体" w:cs="宋体"/>
                      <w:kern w:val="0"/>
                      <w:sz w:val="24"/>
                    </w:rPr>
                    <w:t>7</w:t>
                  </w:r>
                </w:p>
              </w:tc>
              <w:tc>
                <w:tcPr>
                  <w:tcW w:w="0" w:type="auto"/>
                  <w:shd w:val="clear" w:color="auto" w:fill="auto"/>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维修双表</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含三色加液管</w:t>
                  </w: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shd w:val="clear" w:color="auto" w:fill="auto"/>
                  <w:vAlign w:val="center"/>
                </w:tcPr>
                <w:p>
                  <w:pPr>
                    <w:snapToGrid w:val="0"/>
                    <w:jc w:val="center"/>
                    <w:rPr>
                      <w:rFonts w:ascii="宋体" w:hAnsi="宋体" w:cs="宋体"/>
                      <w:kern w:val="0"/>
                      <w:sz w:val="24"/>
                    </w:rPr>
                  </w:pPr>
                  <w:r>
                    <w:rPr>
                      <w:rFonts w:hint="eastAsia" w:ascii="宋体" w:hAnsi="宋体" w:cs="宋体"/>
                      <w:kern w:val="0"/>
                      <w:sz w:val="24"/>
                    </w:rPr>
                    <w:t>8</w:t>
                  </w:r>
                </w:p>
              </w:tc>
              <w:tc>
                <w:tcPr>
                  <w:tcW w:w="0" w:type="auto"/>
                  <w:shd w:val="clear" w:color="auto" w:fill="auto"/>
                  <w:vAlign w:val="center"/>
                </w:tcPr>
                <w:p>
                  <w:pPr>
                    <w:adjustRightInd w:val="0"/>
                    <w:snapToGrid w:val="0"/>
                    <w:spacing w:line="380" w:lineRule="exact"/>
                    <w:textAlignment w:val="baseline"/>
                    <w:rPr>
                      <w:rFonts w:ascii="宋体" w:hAnsi="宋体" w:cs="宋体"/>
                      <w:kern w:val="0"/>
                      <w:sz w:val="24"/>
                    </w:rPr>
                  </w:pPr>
                  <w:r>
                    <w:rPr>
                      <w:rFonts w:hint="eastAsia" w:ascii="宋体" w:hAnsi="宋体" w:cs="宋体"/>
                      <w:sz w:val="24"/>
                    </w:rPr>
                    <w:t>R134a制冷剂</w:t>
                  </w:r>
                </w:p>
              </w:tc>
              <w:tc>
                <w:tcPr>
                  <w:tcW w:w="0" w:type="auto"/>
                  <w:shd w:val="clear" w:color="auto" w:fill="auto"/>
                </w:tcPr>
                <w:p>
                  <w:pPr>
                    <w:adjustRightInd w:val="0"/>
                    <w:snapToGrid w:val="0"/>
                    <w:spacing w:line="380" w:lineRule="exact"/>
                    <w:jc w:val="center"/>
                    <w:textAlignment w:val="baseline"/>
                    <w:rPr>
                      <w:rFonts w:ascii="宋体" w:hAnsi="宋体" w:cs="宋体"/>
                      <w:sz w:val="24"/>
                    </w:rPr>
                  </w:pPr>
                </w:p>
              </w:tc>
              <w:tc>
                <w:tcPr>
                  <w:tcW w:w="0" w:type="auto"/>
                  <w:shd w:val="clear" w:color="auto" w:fill="auto"/>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3kg</w:t>
                  </w:r>
                </w:p>
              </w:tc>
            </w:tr>
          </w:tbl>
          <w:p>
            <w:pPr>
              <w:spacing w:line="360" w:lineRule="auto"/>
              <w:ind w:firstLine="117" w:firstLineChars="49"/>
              <w:rPr>
                <w:rFonts w:ascii="宋体" w:hAnsi="宋体" w:cs="宋体"/>
                <w:bCs/>
                <w:sz w:val="24"/>
              </w:rPr>
            </w:pPr>
            <w:r>
              <w:rPr>
                <w:rFonts w:hint="eastAsia" w:ascii="宋体" w:hAnsi="宋体" w:cs="宋体"/>
                <w:bCs/>
                <w:sz w:val="24"/>
              </w:rPr>
              <w:t>3、其它配置：</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971"/>
              <w:gridCol w:w="1593"/>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Pr>
                <w:p>
                  <w:pPr>
                    <w:spacing w:line="360" w:lineRule="auto"/>
                    <w:jc w:val="center"/>
                    <w:rPr>
                      <w:rFonts w:ascii="宋体" w:hAnsi="宋体" w:cs="宋体"/>
                      <w:bCs/>
                      <w:sz w:val="24"/>
                    </w:rPr>
                  </w:pPr>
                  <w:r>
                    <w:rPr>
                      <w:rFonts w:hint="eastAsia" w:ascii="宋体" w:hAnsi="宋体" w:cs="宋体"/>
                      <w:bCs/>
                      <w:sz w:val="24"/>
                    </w:rPr>
                    <w:t>序号</w:t>
                  </w:r>
                </w:p>
              </w:tc>
              <w:tc>
                <w:tcPr>
                  <w:tcW w:w="2145" w:type="pct"/>
                </w:tcPr>
                <w:p>
                  <w:pPr>
                    <w:spacing w:line="360" w:lineRule="auto"/>
                    <w:jc w:val="center"/>
                    <w:rPr>
                      <w:rFonts w:ascii="宋体" w:hAnsi="宋体" w:cs="宋体"/>
                      <w:bCs/>
                      <w:sz w:val="24"/>
                    </w:rPr>
                  </w:pPr>
                  <w:r>
                    <w:rPr>
                      <w:rFonts w:hint="eastAsia" w:ascii="宋体" w:hAnsi="宋体" w:cs="宋体"/>
                      <w:bCs/>
                      <w:sz w:val="24"/>
                    </w:rPr>
                    <w:t>名称</w:t>
                  </w:r>
                </w:p>
              </w:tc>
              <w:tc>
                <w:tcPr>
                  <w:tcW w:w="1150" w:type="pct"/>
                </w:tcPr>
                <w:p>
                  <w:pPr>
                    <w:spacing w:line="360" w:lineRule="auto"/>
                    <w:jc w:val="center"/>
                    <w:rPr>
                      <w:rFonts w:ascii="宋体" w:hAnsi="宋体" w:cs="宋体"/>
                      <w:bCs/>
                      <w:sz w:val="24"/>
                    </w:rPr>
                  </w:pPr>
                  <w:r>
                    <w:rPr>
                      <w:rFonts w:hint="eastAsia" w:ascii="宋体" w:hAnsi="宋体" w:cs="宋体"/>
                      <w:bCs/>
                      <w:sz w:val="24"/>
                    </w:rPr>
                    <w:t>规格</w:t>
                  </w:r>
                </w:p>
              </w:tc>
              <w:tc>
                <w:tcPr>
                  <w:tcW w:w="1150" w:type="pct"/>
                </w:tcPr>
                <w:p>
                  <w:pPr>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1</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充电式手枪钻</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56" w:type="pct"/>
                  <w:vAlign w:val="center"/>
                </w:tcPr>
                <w:p>
                  <w:pPr>
                    <w:snapToGrid w:val="0"/>
                    <w:jc w:val="center"/>
                    <w:rPr>
                      <w:rFonts w:ascii="宋体" w:hAnsi="宋体" w:cs="宋体"/>
                      <w:kern w:val="0"/>
                      <w:sz w:val="24"/>
                    </w:rPr>
                  </w:pPr>
                  <w:r>
                    <w:rPr>
                      <w:rFonts w:hint="eastAsia" w:ascii="宋体" w:hAnsi="宋体" w:cs="宋体"/>
                      <w:kern w:val="0"/>
                      <w:sz w:val="24"/>
                    </w:rPr>
                    <w:t>2</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 xml:space="preserve">木工开孔器 </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56" w:type="pct"/>
                  <w:vAlign w:val="center"/>
                </w:tcPr>
                <w:p>
                  <w:pPr>
                    <w:snapToGrid w:val="0"/>
                    <w:jc w:val="center"/>
                    <w:rPr>
                      <w:rFonts w:ascii="宋体" w:hAnsi="宋体" w:cs="宋体"/>
                      <w:kern w:val="0"/>
                      <w:sz w:val="24"/>
                    </w:rPr>
                  </w:pPr>
                  <w:r>
                    <w:rPr>
                      <w:rFonts w:hint="eastAsia" w:ascii="宋体" w:hAnsi="宋体" w:cs="宋体"/>
                      <w:kern w:val="0"/>
                      <w:sz w:val="24"/>
                    </w:rPr>
                    <w:t>3</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钻头</w:t>
                  </w:r>
                </w:p>
              </w:tc>
              <w:tc>
                <w:tcPr>
                  <w:tcW w:w="1150"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3mm</w:t>
                  </w: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56" w:type="pct"/>
                  <w:vAlign w:val="center"/>
                </w:tcPr>
                <w:p>
                  <w:pPr>
                    <w:snapToGrid w:val="0"/>
                    <w:jc w:val="center"/>
                    <w:rPr>
                      <w:rFonts w:ascii="宋体" w:hAnsi="宋体" w:cs="宋体"/>
                      <w:kern w:val="0"/>
                      <w:sz w:val="24"/>
                    </w:rPr>
                  </w:pPr>
                  <w:r>
                    <w:rPr>
                      <w:rFonts w:hint="eastAsia" w:ascii="宋体" w:hAnsi="宋体" w:cs="宋体"/>
                      <w:kern w:val="0"/>
                      <w:sz w:val="24"/>
                    </w:rPr>
                    <w:t>4</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内六角扳手</w:t>
                  </w:r>
                </w:p>
              </w:tc>
              <w:tc>
                <w:tcPr>
                  <w:tcW w:w="1150"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5mm、8mm</w:t>
                  </w: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各1把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5</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活动扳手</w:t>
                  </w:r>
                </w:p>
              </w:tc>
              <w:tc>
                <w:tcPr>
                  <w:tcW w:w="1150"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250mm</w:t>
                  </w: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2把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6</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 xml:space="preserve">十字螺丝刀 </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7</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卷尺</w:t>
                  </w:r>
                </w:p>
              </w:tc>
              <w:tc>
                <w:tcPr>
                  <w:tcW w:w="1150"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3m</w:t>
                  </w: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8</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挂线架</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9</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导线</w:t>
                  </w:r>
                </w:p>
              </w:tc>
              <w:tc>
                <w:tcPr>
                  <w:tcW w:w="1150"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kern w:val="0"/>
                      <w:sz w:val="24"/>
                    </w:rPr>
                    <w:t>KT4ABD52</w:t>
                  </w: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60根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napToGrid w:val="0"/>
                    <w:jc w:val="center"/>
                    <w:rPr>
                      <w:rFonts w:ascii="宋体" w:hAnsi="宋体" w:cs="宋体"/>
                      <w:sz w:val="24"/>
                    </w:rPr>
                  </w:pPr>
                  <w:r>
                    <w:rPr>
                      <w:rFonts w:hint="eastAsia" w:ascii="宋体" w:hAnsi="宋体" w:cs="宋体"/>
                      <w:kern w:val="0"/>
                      <w:sz w:val="24"/>
                    </w:rPr>
                    <w:t>10</w:t>
                  </w:r>
                </w:p>
              </w:tc>
              <w:tc>
                <w:tcPr>
                  <w:tcW w:w="2145" w:type="pct"/>
                  <w:vAlign w:val="center"/>
                </w:tcPr>
                <w:p>
                  <w:pPr>
                    <w:adjustRightInd w:val="0"/>
                    <w:snapToGrid w:val="0"/>
                    <w:spacing w:line="380" w:lineRule="exact"/>
                    <w:textAlignment w:val="baseline"/>
                    <w:rPr>
                      <w:rFonts w:ascii="宋体" w:hAnsi="宋体" w:cs="宋体"/>
                      <w:sz w:val="24"/>
                    </w:rPr>
                  </w:pPr>
                  <w:r>
                    <w:rPr>
                      <w:rFonts w:hint="eastAsia" w:ascii="宋体" w:hAnsi="宋体" w:cs="宋体"/>
                      <w:sz w:val="24"/>
                    </w:rPr>
                    <w:t>使用说明书</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tcPr>
                <w:p>
                  <w:pPr>
                    <w:adjustRightInd w:val="0"/>
                    <w:snapToGrid w:val="0"/>
                    <w:spacing w:line="380" w:lineRule="exact"/>
                    <w:jc w:val="center"/>
                    <w:textAlignment w:val="baseline"/>
                    <w:rPr>
                      <w:rFonts w:ascii="宋体" w:hAnsi="宋体" w:cs="宋体"/>
                      <w:sz w:val="24"/>
                    </w:rPr>
                  </w:pPr>
                  <w:r>
                    <w:rPr>
                      <w:rFonts w:hint="eastAsia" w:ascii="宋体" w:hAnsi="宋体" w:cs="宋体"/>
                      <w:sz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Pr>
                <w:p>
                  <w:pPr>
                    <w:snapToGrid w:val="0"/>
                    <w:jc w:val="center"/>
                    <w:rPr>
                      <w:rFonts w:ascii="宋体" w:hAnsi="宋体" w:cs="宋体"/>
                      <w:kern w:val="0"/>
                      <w:sz w:val="24"/>
                    </w:rPr>
                  </w:pPr>
                  <w:r>
                    <w:rPr>
                      <w:rFonts w:hint="eastAsia" w:ascii="宋体" w:hAnsi="宋体" w:cs="宋体"/>
                      <w:kern w:val="0"/>
                      <w:sz w:val="24"/>
                    </w:rPr>
                    <w:t>11</w:t>
                  </w:r>
                </w:p>
              </w:tc>
              <w:tc>
                <w:tcPr>
                  <w:tcW w:w="2145" w:type="pct"/>
                  <w:vAlign w:val="center"/>
                </w:tcPr>
                <w:p>
                  <w:pPr>
                    <w:widowControl/>
                    <w:adjustRightInd w:val="0"/>
                    <w:snapToGrid w:val="0"/>
                    <w:spacing w:line="380" w:lineRule="exact"/>
                    <w:ind w:right="99" w:rightChars="47"/>
                    <w:textAlignment w:val="baseline"/>
                    <w:rPr>
                      <w:rFonts w:ascii="宋体" w:hAnsi="宋体" w:cs="宋体"/>
                      <w:kern w:val="0"/>
                      <w:sz w:val="24"/>
                    </w:rPr>
                  </w:pPr>
                  <w:r>
                    <w:rPr>
                      <w:rFonts w:hint="eastAsia" w:ascii="宋体" w:hAnsi="宋体" w:cs="宋体"/>
                      <w:sz w:val="24"/>
                    </w:rPr>
                    <w:t>智能考核专用下载线</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vAlign w:val="center"/>
                </w:tcPr>
                <w:p>
                  <w:pPr>
                    <w:widowControl/>
                    <w:adjustRightInd w:val="0"/>
                    <w:snapToGrid w:val="0"/>
                    <w:spacing w:line="380" w:lineRule="exact"/>
                    <w:ind w:right="99" w:rightChars="47"/>
                    <w:jc w:val="center"/>
                    <w:textAlignment w:val="baseline"/>
                    <w:rPr>
                      <w:rFonts w:ascii="宋体" w:hAnsi="宋体" w:cs="宋体"/>
                      <w:sz w:val="24"/>
                    </w:rPr>
                  </w:pPr>
                  <w:r>
                    <w:rPr>
                      <w:rFonts w:hint="eastAsia" w:ascii="宋体" w:hAnsi="宋体" w:cs="宋体"/>
                      <w:sz w:val="24"/>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Pr>
                <w:p>
                  <w:pPr>
                    <w:snapToGrid w:val="0"/>
                    <w:jc w:val="center"/>
                    <w:rPr>
                      <w:rFonts w:ascii="宋体" w:hAnsi="宋体" w:cs="宋体"/>
                      <w:kern w:val="0"/>
                      <w:sz w:val="24"/>
                    </w:rPr>
                  </w:pPr>
                  <w:r>
                    <w:rPr>
                      <w:rFonts w:hint="eastAsia" w:ascii="宋体" w:hAnsi="宋体" w:cs="宋体"/>
                      <w:kern w:val="0"/>
                      <w:sz w:val="24"/>
                    </w:rPr>
                    <w:t>12</w:t>
                  </w:r>
                </w:p>
              </w:tc>
              <w:tc>
                <w:tcPr>
                  <w:tcW w:w="2145" w:type="pct"/>
                  <w:vAlign w:val="center"/>
                </w:tcPr>
                <w:p>
                  <w:pPr>
                    <w:widowControl/>
                    <w:adjustRightInd w:val="0"/>
                    <w:snapToGrid w:val="0"/>
                    <w:spacing w:line="380" w:lineRule="exact"/>
                    <w:ind w:right="99" w:rightChars="47"/>
                    <w:textAlignment w:val="baseline"/>
                    <w:rPr>
                      <w:rFonts w:ascii="宋体" w:hAnsi="宋体" w:cs="宋体"/>
                      <w:kern w:val="0"/>
                      <w:sz w:val="24"/>
                    </w:rPr>
                  </w:pPr>
                  <w:r>
                    <w:rPr>
                      <w:rFonts w:hint="eastAsia" w:ascii="宋体" w:hAnsi="宋体" w:cs="宋体"/>
                      <w:sz w:val="24"/>
                    </w:rPr>
                    <w:t>串口下载线</w:t>
                  </w:r>
                </w:p>
              </w:tc>
              <w:tc>
                <w:tcPr>
                  <w:tcW w:w="1150" w:type="pct"/>
                  <w:vAlign w:val="center"/>
                </w:tcPr>
                <w:p>
                  <w:pPr>
                    <w:adjustRightInd w:val="0"/>
                    <w:snapToGrid w:val="0"/>
                    <w:spacing w:line="380" w:lineRule="exact"/>
                    <w:textAlignment w:val="baseline"/>
                    <w:rPr>
                      <w:rFonts w:ascii="宋体" w:hAnsi="宋体" w:cs="宋体"/>
                      <w:sz w:val="24"/>
                    </w:rPr>
                  </w:pPr>
                </w:p>
              </w:tc>
              <w:tc>
                <w:tcPr>
                  <w:tcW w:w="1150" w:type="pct"/>
                  <w:vAlign w:val="center"/>
                </w:tcPr>
                <w:p>
                  <w:pPr>
                    <w:widowControl/>
                    <w:adjustRightInd w:val="0"/>
                    <w:snapToGrid w:val="0"/>
                    <w:spacing w:line="380" w:lineRule="exact"/>
                    <w:ind w:right="99" w:rightChars="47"/>
                    <w:jc w:val="center"/>
                    <w:textAlignment w:val="baseline"/>
                    <w:rPr>
                      <w:rFonts w:ascii="宋体" w:hAnsi="宋体" w:cs="宋体"/>
                      <w:sz w:val="24"/>
                    </w:rPr>
                  </w:pPr>
                  <w:r>
                    <w:rPr>
                      <w:rFonts w:hint="eastAsia" w:ascii="宋体" w:hAnsi="宋体" w:cs="宋体"/>
                      <w:sz w:val="24"/>
                    </w:rPr>
                    <w:t>1根</w:t>
                  </w:r>
                </w:p>
              </w:tc>
            </w:tr>
          </w:tbl>
          <w:p>
            <w:pPr>
              <w:adjustRightInd w:val="0"/>
              <w:snapToGrid w:val="0"/>
              <w:spacing w:line="360" w:lineRule="auto"/>
              <w:rPr>
                <w:rFonts w:ascii="宋体" w:hAnsi="宋体" w:cs="宋体"/>
                <w:sz w:val="24"/>
              </w:rPr>
            </w:pPr>
          </w:p>
        </w:tc>
        <w:tc>
          <w:tcPr>
            <w:tcW w:w="223" w:type="pct"/>
            <w:vAlign w:val="center"/>
          </w:tcPr>
          <w:p>
            <w:pPr>
              <w:jc w:val="center"/>
              <w:rPr>
                <w:rFonts w:ascii="宋体" w:hAnsi="宋体"/>
                <w:sz w:val="24"/>
              </w:rPr>
            </w:pPr>
            <w:r>
              <w:rPr>
                <w:rFonts w:hint="eastAsia" w:ascii="宋体" w:hAnsi="宋体"/>
                <w:sz w:val="24"/>
              </w:rPr>
              <w:t>1套</w:t>
            </w:r>
          </w:p>
        </w:tc>
      </w:tr>
    </w:tbl>
    <w:p>
      <w:pPr>
        <w:rPr>
          <w:rFonts w:ascii="宋体" w:hAnsi="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42"/>
    <w:rsid w:val="000E53D1"/>
    <w:rsid w:val="00326088"/>
    <w:rsid w:val="003500D4"/>
    <w:rsid w:val="004A7515"/>
    <w:rsid w:val="004F1090"/>
    <w:rsid w:val="00587366"/>
    <w:rsid w:val="007B414C"/>
    <w:rsid w:val="007E662C"/>
    <w:rsid w:val="008C2FCE"/>
    <w:rsid w:val="00A332E5"/>
    <w:rsid w:val="00B441A1"/>
    <w:rsid w:val="00B81EDF"/>
    <w:rsid w:val="00B92ED6"/>
    <w:rsid w:val="00CD2412"/>
    <w:rsid w:val="00D6468F"/>
    <w:rsid w:val="00D86EC8"/>
    <w:rsid w:val="00DB7A0D"/>
    <w:rsid w:val="00E16571"/>
    <w:rsid w:val="00EB46E3"/>
    <w:rsid w:val="00F20FA2"/>
    <w:rsid w:val="00F472C6"/>
    <w:rsid w:val="00F62242"/>
    <w:rsid w:val="00F66F48"/>
    <w:rsid w:val="00F673F3"/>
    <w:rsid w:val="14603D1B"/>
    <w:rsid w:val="1FFA1298"/>
    <w:rsid w:val="3C20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 w:hAnsi="楷体" w:eastAsia="宋体" w:cs="楷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rPr>
      <w:rFonts w:ascii="仿宋_GB2312" w:eastAsia="仿宋_GB2312" w:hAnsiTheme="minorHAnsi" w:cstheme="minorBidi"/>
      <w:sz w:val="32"/>
      <w:szCs w:val="32"/>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color w:val="0000FF"/>
      <w:u w:val="single"/>
    </w:rPr>
  </w:style>
  <w:style w:type="paragraph" w:customStyle="1" w:styleId="9">
    <w:name w:val="Char Char Char Char Char Char Char1 Char"/>
    <w:basedOn w:val="1"/>
    <w:qFormat/>
    <w:uiPriority w:val="0"/>
    <w:rPr>
      <w:rFonts w:ascii="Calibri" w:hAnsi="Calibri"/>
      <w:sz w:val="24"/>
      <w:szCs w:val="20"/>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页眉 字符"/>
    <w:basedOn w:val="7"/>
    <w:link w:val="5"/>
    <w:qFormat/>
    <w:uiPriority w:val="99"/>
    <w:rPr>
      <w:rFonts w:ascii="楷体" w:hAnsi="楷体" w:eastAsia="宋体" w:cs="楷体"/>
      <w:sz w:val="18"/>
      <w:szCs w:val="18"/>
    </w:rPr>
  </w:style>
  <w:style w:type="character" w:customStyle="1" w:styleId="12">
    <w:name w:val="页脚 字符"/>
    <w:basedOn w:val="7"/>
    <w:link w:val="4"/>
    <w:qFormat/>
    <w:uiPriority w:val="99"/>
    <w:rPr>
      <w:rFonts w:ascii="楷体" w:hAnsi="楷体" w:eastAsia="宋体" w:cs="楷体"/>
      <w:sz w:val="18"/>
      <w:szCs w:val="18"/>
    </w:rPr>
  </w:style>
  <w:style w:type="character" w:customStyle="1" w:styleId="13">
    <w:name w:val="批注文字 字符"/>
    <w:link w:val="2"/>
    <w:qFormat/>
    <w:uiPriority w:val="0"/>
    <w:rPr>
      <w:rFonts w:ascii="仿宋_GB2312" w:eastAsia="仿宋_GB2312"/>
      <w:sz w:val="32"/>
      <w:szCs w:val="32"/>
    </w:rPr>
  </w:style>
  <w:style w:type="character" w:customStyle="1" w:styleId="14">
    <w:name w:val="批注文字 字符1"/>
    <w:basedOn w:val="7"/>
    <w:semiHidden/>
    <w:qFormat/>
    <w:uiPriority w:val="99"/>
    <w:rPr>
      <w:rFonts w:ascii="楷体" w:hAnsi="楷体" w:eastAsia="宋体" w:cs="楷体"/>
      <w:szCs w:val="24"/>
    </w:rPr>
  </w:style>
  <w:style w:type="character" w:customStyle="1" w:styleId="15">
    <w:name w:val="批注框文本 字符"/>
    <w:basedOn w:val="7"/>
    <w:link w:val="3"/>
    <w:semiHidden/>
    <w:qFormat/>
    <w:uiPriority w:val="99"/>
    <w:rPr>
      <w:rFonts w:ascii="楷体" w:hAnsi="楷体" w:eastAsia="宋体" w:cs="楷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1007</Words>
  <Characters>5742</Characters>
  <Lines>47</Lines>
  <Paragraphs>13</Paragraphs>
  <TotalTime>142</TotalTime>
  <ScaleCrop>false</ScaleCrop>
  <LinksUpToDate>false</LinksUpToDate>
  <CharactersWithSpaces>6736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2019-03-27T15:12:00Z</dcterms:created>
  <dc:creator>义蒙 王</dc:creator>
  <cp:lastModifiedBy>南栀</cp:lastModifiedBy>
  <dcterms:modified xsi:type="dcterms:W3CDTF">2020-10-15T00:30:32Z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