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rPr>
          <w:rFonts w:hint="eastAsia"/>
          <w:lang w:val="en-US" w:eastAsia="zh-CN"/>
        </w:rPr>
      </w:pPr>
    </w:p>
    <w:p>
      <w:pPr>
        <w:pStyle w:val="15"/>
        <w:jc w:val="center"/>
        <w:rPr>
          <w:rFonts w:hint="eastAsia" w:ascii="宋体" w:hAnsi="宋体" w:eastAsia="宋体" w:cs="宋体"/>
          <w:b/>
          <w:bCs/>
          <w:color w:val="auto"/>
          <w:sz w:val="48"/>
          <w:szCs w:val="48"/>
        </w:rPr>
      </w:pPr>
      <w:r>
        <w:rPr>
          <w:rFonts w:hint="eastAsia" w:ascii="宋体" w:hAnsi="宋体"/>
          <w:b/>
          <w:bCs/>
          <w:color w:val="auto"/>
          <w:sz w:val="52"/>
          <w:szCs w:val="52"/>
          <w:lang w:eastAsia="zh-CN"/>
        </w:rPr>
        <w:t>询价</w:t>
      </w:r>
      <w:r>
        <w:rPr>
          <w:rFonts w:hint="eastAsia" w:ascii="宋体" w:hAnsi="宋体"/>
          <w:b/>
          <w:bCs/>
          <w:color w:val="auto"/>
          <w:sz w:val="52"/>
          <w:szCs w:val="52"/>
        </w:rPr>
        <w:t>采购文件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(货物类)</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2"/>
        <w:jc w:val="center"/>
        <w:rPr>
          <w:rFonts w:hint="eastAsia"/>
        </w:rPr>
      </w:pPr>
      <w:r>
        <w:rPr>
          <w:rFonts w:ascii="宋体" w:hAnsi="宋体" w:eastAsia="宋体" w:cs="宋体"/>
          <w:kern w:val="0"/>
          <w:sz w:val="24"/>
          <w:szCs w:val="24"/>
          <w:lang w:val="en-US" w:eastAsia="zh-CN" w:bidi="ar"/>
        </w:rPr>
        <w:drawing>
          <wp:inline distT="0" distB="0" distL="114300" distR="114300">
            <wp:extent cx="1647825" cy="971550"/>
            <wp:effectExtent l="0" t="0" r="3175" b="6350"/>
            <wp:docPr id="5" name="图片 5" descr="C:/Users/ADMINI~1/AppData/Local/Temp/picturecompress_20201214112957/output_1.pn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picturecompress_20201214112957/output_1.pngoutput_1"/>
                    <pic:cNvPicPr>
                      <a:picLocks noChangeAspect="1"/>
                    </pic:cNvPicPr>
                  </pic:nvPicPr>
                  <pic:blipFill>
                    <a:blip r:embed="rId6"/>
                    <a:stretch>
                      <a:fillRect/>
                    </a:stretch>
                  </pic:blipFill>
                  <pic:spPr>
                    <a:xfrm>
                      <a:off x="0" y="0"/>
                      <a:ext cx="1647825" cy="971550"/>
                    </a:xfrm>
                    <a:prstGeom prst="rect">
                      <a:avLst/>
                    </a:prstGeom>
                    <a:noFill/>
                    <a:ln w="9525">
                      <a:noFill/>
                    </a:ln>
                  </pic:spPr>
                </pic:pic>
              </a:graphicData>
            </a:graphic>
          </wp:inline>
        </w:drawing>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r>
        <w:rPr>
          <w:rFonts w:hint="eastAsia" w:ascii="宋体" w:hAnsi="等线" w:eastAsia="宋体" w:cs="Times New Roman"/>
          <w:b/>
          <w:bCs/>
          <w:color w:val="auto"/>
          <w:spacing w:val="20"/>
          <w:kern w:val="0"/>
          <w:sz w:val="32"/>
          <w:szCs w:val="32"/>
        </w:rPr>
        <w:fldChar w:fldCharType="begin"/>
      </w:r>
      <w:r>
        <w:rPr>
          <w:rFonts w:hint="eastAsia" w:ascii="宋体" w:hAnsi="等线" w:eastAsia="宋体" w:cs="Times New Roman"/>
          <w:b/>
          <w:bCs/>
          <w:color w:val="auto"/>
          <w:spacing w:val="20"/>
          <w:kern w:val="0"/>
          <w:sz w:val="32"/>
          <w:szCs w:val="32"/>
        </w:rPr>
        <w:instrText xml:space="preserve"> HYPERLINK "http://www.ahdmig.cn/?tdsourcetag=s_pcqq_aiomsg" </w:instrText>
      </w:r>
      <w:r>
        <w:rPr>
          <w:rFonts w:hint="eastAsia" w:ascii="宋体" w:hAnsi="等线" w:eastAsia="宋体" w:cs="Times New Roman"/>
          <w:b/>
          <w:bCs/>
          <w:color w:val="auto"/>
          <w:spacing w:val="20"/>
          <w:kern w:val="0"/>
          <w:sz w:val="32"/>
          <w:szCs w:val="32"/>
        </w:rPr>
        <w:fldChar w:fldCharType="separate"/>
      </w:r>
      <w:r>
        <w:rPr>
          <w:rFonts w:hint="eastAsia" w:ascii="宋体" w:hAnsi="等线" w:eastAsia="宋体" w:cs="Times New Roman"/>
          <w:b/>
          <w:bCs/>
          <w:color w:val="auto"/>
          <w:spacing w:val="20"/>
          <w:kern w:val="0"/>
          <w:sz w:val="32"/>
          <w:szCs w:val="32"/>
        </w:rPr>
        <w:t>http://www.ahdmig.cn</w:t>
      </w:r>
      <w:r>
        <w:rPr>
          <w:rFonts w:hint="eastAsia" w:ascii="宋体" w:hAnsi="等线" w:eastAsia="宋体" w:cs="Times New Roman"/>
          <w:b/>
          <w:bCs/>
          <w:color w:val="auto"/>
          <w:spacing w:val="20"/>
          <w:kern w:val="0"/>
          <w:sz w:val="32"/>
          <w:szCs w:val="32"/>
        </w:rPr>
        <w:fldChar w:fldCharType="end"/>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16"/>
        <w:jc w:val="center"/>
        <w:rPr>
          <w:rFonts w:hint="eastAsia" w:ascii="宋体" w:hAnsi="等线" w:eastAsia="宋体" w:cs="Times New Roman"/>
          <w:b/>
          <w:bCs/>
          <w:color w:val="auto"/>
          <w:spacing w:val="20"/>
          <w:kern w:val="0"/>
          <w:sz w:val="32"/>
          <w:szCs w:val="32"/>
        </w:rPr>
      </w:pPr>
    </w:p>
    <w:p>
      <w:pPr>
        <w:pStyle w:val="16"/>
        <w:jc w:val="center"/>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both"/>
        <w:textAlignment w:val="auto"/>
        <w:outlineLvl w:val="9"/>
        <w:rPr>
          <w:rFonts w:hint="eastAsia" w:ascii="宋体" w:hAnsi="宋体" w:eastAsia="宋体" w:cs="宋体"/>
          <w:b/>
          <w:color w:val="auto"/>
          <w:spacing w:val="0"/>
          <w:kern w:val="0"/>
          <w:sz w:val="32"/>
          <w:szCs w:val="32"/>
          <w:u w:val="none"/>
          <w:lang w:val="en-US" w:eastAsia="zh-CN"/>
        </w:rPr>
      </w:pPr>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w:t>
      </w:r>
      <w:r>
        <w:rPr>
          <w:rFonts w:hint="eastAsia" w:ascii="宋体" w:hAnsi="宋体" w:cs="宋体"/>
          <w:b/>
          <w:bCs/>
          <w:color w:val="auto"/>
          <w:spacing w:val="0"/>
          <w:kern w:val="0"/>
          <w:sz w:val="30"/>
          <w:szCs w:val="30"/>
          <w:lang w:val="en-US" w:eastAsia="zh-CN" w:bidi="ar-SA"/>
        </w:rPr>
        <w:t>霍山县重点人群新冠病毒疫苗接种设备采购项目</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等线" w:cs="Times New Roman"/>
          <w:b/>
          <w:bCs/>
          <w:color w:val="auto"/>
          <w:spacing w:val="0"/>
          <w:kern w:val="0"/>
          <w:sz w:val="32"/>
          <w:szCs w:val="32"/>
          <w:lang w:eastAsia="zh-CN"/>
        </w:rPr>
        <w:t>DBSCG-202</w:t>
      </w:r>
      <w:r>
        <w:rPr>
          <w:rFonts w:hint="eastAsia" w:ascii="宋体" w:hAnsi="等线" w:cs="Times New Roman"/>
          <w:b/>
          <w:bCs/>
          <w:color w:val="auto"/>
          <w:spacing w:val="0"/>
          <w:kern w:val="0"/>
          <w:sz w:val="32"/>
          <w:szCs w:val="32"/>
          <w:lang w:val="en-US" w:eastAsia="zh-CN"/>
        </w:rPr>
        <w:t>1</w:t>
      </w:r>
      <w:r>
        <w:rPr>
          <w:rFonts w:hint="eastAsia" w:ascii="宋体" w:hAnsi="等线" w:cs="Times New Roman"/>
          <w:b/>
          <w:bCs/>
          <w:color w:val="auto"/>
          <w:spacing w:val="0"/>
          <w:kern w:val="0"/>
          <w:sz w:val="32"/>
          <w:szCs w:val="32"/>
          <w:lang w:eastAsia="zh-CN"/>
        </w:rPr>
        <w:t>-</w:t>
      </w:r>
      <w:r>
        <w:rPr>
          <w:rFonts w:hint="eastAsia" w:ascii="宋体" w:hAnsi="等线" w:cs="Times New Roman"/>
          <w:b/>
          <w:bCs/>
          <w:color w:val="auto"/>
          <w:spacing w:val="0"/>
          <w:kern w:val="0"/>
          <w:sz w:val="32"/>
          <w:szCs w:val="32"/>
          <w:lang w:val="en-US" w:eastAsia="zh-CN"/>
        </w:rPr>
        <w:t>003</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default" w:ascii="宋体" w:hAnsi="宋体" w:cs="宋体"/>
          <w:b/>
          <w:color w:val="auto"/>
          <w:spacing w:val="0"/>
          <w:kern w:val="0"/>
          <w:sz w:val="32"/>
          <w:szCs w:val="32"/>
          <w:u w:val="none"/>
          <w:lang w:val="en-US" w:eastAsia="zh-CN"/>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lang w:val="en-US" w:eastAsia="zh-CN"/>
        </w:rPr>
        <w:t>霍山县疾病预防控制中心</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u w:val="none"/>
          <w:lang w:eastAsia="zh-CN"/>
        </w:rPr>
        <w:t>安徽大别山工程咨询有限公司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二一</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一</w:t>
      </w:r>
      <w:r>
        <w:rPr>
          <w:rFonts w:hint="eastAsia" w:ascii="宋体" w:hAnsi="宋体" w:eastAsia="宋体" w:cs="宋体"/>
          <w:b/>
          <w:color w:val="auto"/>
          <w:spacing w:val="0"/>
          <w:kern w:val="0"/>
          <w:sz w:val="32"/>
          <w:szCs w:val="32"/>
          <w:u w:val="none"/>
        </w:rPr>
        <w:t>月</w:t>
      </w:r>
    </w:p>
    <w:p>
      <w:pPr>
        <w:spacing w:before="0" w:beforeLines="0" w:after="0" w:afterLines="0" w:line="240" w:lineRule="auto"/>
        <w:ind w:left="0" w:leftChars="0" w:right="0" w:rightChars="0" w:firstLine="0" w:firstLineChars="0"/>
        <w:jc w:val="center"/>
        <w:rPr>
          <w:rFonts w:hint="eastAsia" w:ascii="宋体" w:hAnsi="宋体" w:eastAsia="宋体" w:cs="宋体"/>
          <w:color w:val="auto"/>
          <w:spacing w:val="0"/>
          <w:sz w:val="28"/>
          <w:szCs w:val="28"/>
        </w:rPr>
      </w:pPr>
      <w:bookmarkStart w:id="0" w:name="_Toc11428_WPSOffice_Type1"/>
      <w:bookmarkStart w:id="1" w:name="_Toc363199264"/>
      <w:bookmarkStart w:id="2" w:name="_Toc216158623"/>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安徽大别山工程咨询有限公司</w:t>
      </w:r>
      <w:r>
        <w:rPr>
          <w:rFonts w:hint="eastAsia" w:ascii="宋体" w:hAnsi="宋体" w:eastAsia="宋体" w:cs="宋体"/>
          <w:b/>
          <w:bCs/>
          <w:color w:val="000000"/>
          <w:sz w:val="36"/>
          <w:szCs w:val="36"/>
        </w:rPr>
        <w:t>善意提醒</w:t>
      </w:r>
    </w:p>
    <w:p>
      <w:pPr>
        <w:pStyle w:val="45"/>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一、请各投标人接到本</w:t>
      </w:r>
      <w:r>
        <w:rPr>
          <w:rFonts w:hint="eastAsia" w:ascii="宋体" w:hAnsi="宋体" w:cs="宋体"/>
          <w:color w:val="000000"/>
          <w:szCs w:val="21"/>
          <w:lang w:val="en-US" w:eastAsia="zh-CN"/>
        </w:rPr>
        <w:t>询价文件</w:t>
      </w:r>
      <w:r>
        <w:rPr>
          <w:rFonts w:hint="eastAsia" w:ascii="宋体" w:hAnsi="宋体" w:eastAsia="宋体" w:cs="宋体"/>
          <w:color w:val="000000"/>
          <w:szCs w:val="21"/>
        </w:rPr>
        <w:t>后,认真审阅和全面理解</w:t>
      </w:r>
      <w:r>
        <w:rPr>
          <w:rFonts w:hint="eastAsia" w:ascii="宋体" w:hAnsi="宋体" w:cs="宋体"/>
          <w:color w:val="000000"/>
          <w:szCs w:val="21"/>
          <w:lang w:val="en-US" w:eastAsia="zh-CN"/>
        </w:rPr>
        <w:t>询价文件</w:t>
      </w:r>
      <w:r>
        <w:rPr>
          <w:rFonts w:hint="eastAsia" w:ascii="宋体" w:hAnsi="宋体" w:eastAsia="宋体" w:cs="宋体"/>
          <w:color w:val="000000"/>
          <w:szCs w:val="21"/>
        </w:rPr>
        <w:t>所有内容，包括补疑、控制价等内容，严格按照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要求编制、封装、标记</w:t>
      </w:r>
      <w:r>
        <w:rPr>
          <w:rFonts w:hint="eastAsia" w:ascii="宋体" w:hAnsi="宋体" w:cs="宋体"/>
          <w:color w:val="000000"/>
          <w:szCs w:val="21"/>
          <w:lang w:eastAsia="zh-CN"/>
        </w:rPr>
        <w:t>响应文件</w:t>
      </w:r>
      <w:r>
        <w:rPr>
          <w:rFonts w:hint="eastAsia" w:ascii="宋体" w:hAnsi="宋体" w:eastAsia="宋体" w:cs="宋体"/>
          <w:color w:val="000000"/>
          <w:szCs w:val="21"/>
        </w:rPr>
        <w:t>，投标时，请按</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要求携带好开标及资格审查须提交的证书原件、相关资料等，防止</w:t>
      </w:r>
      <w:r>
        <w:rPr>
          <w:rFonts w:hint="eastAsia" w:ascii="宋体" w:hAnsi="宋体" w:cs="宋体"/>
          <w:color w:val="000000"/>
          <w:szCs w:val="21"/>
          <w:lang w:eastAsia="zh-CN"/>
        </w:rPr>
        <w:t>响应文件</w:t>
      </w:r>
      <w:r>
        <w:rPr>
          <w:rFonts w:hint="eastAsia" w:ascii="宋体" w:hAnsi="宋体" w:eastAsia="宋体" w:cs="宋体"/>
          <w:color w:val="000000"/>
          <w:szCs w:val="21"/>
        </w:rPr>
        <w:t>因不符合</w:t>
      </w:r>
      <w:r>
        <w:rPr>
          <w:rFonts w:hint="eastAsia" w:ascii="宋体" w:hAnsi="宋体" w:cs="宋体"/>
          <w:color w:val="000000"/>
          <w:szCs w:val="21"/>
          <w:lang w:eastAsia="zh-CN"/>
        </w:rPr>
        <w:t>询价文件</w:t>
      </w:r>
      <w:r>
        <w:rPr>
          <w:rFonts w:hint="eastAsia" w:ascii="宋体" w:hAnsi="宋体" w:eastAsia="宋体" w:cs="宋体"/>
          <w:color w:val="000000"/>
          <w:szCs w:val="21"/>
        </w:rPr>
        <w:t>要求被拒绝接收或被评为无效标，避免不必要的损失。</w:t>
      </w:r>
    </w:p>
    <w:p>
      <w:pPr>
        <w:pStyle w:val="45"/>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二、请投标人慎重作出投标报价，防止因报价超过控制价（采购预算价）而造成无效标。</w:t>
      </w:r>
    </w:p>
    <w:p>
      <w:pPr>
        <w:pStyle w:val="45"/>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pStyle w:val="45"/>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四、本项目将严格按照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、合同等要求进行验收，决不允许出现降低质量标准及要求、拖延</w:t>
      </w:r>
      <w:r>
        <w:rPr>
          <w:rFonts w:hint="eastAsia" w:ascii="宋体" w:hAnsi="宋体" w:cs="宋体"/>
          <w:color w:val="000000"/>
          <w:szCs w:val="21"/>
          <w:lang w:eastAsia="zh-CN"/>
        </w:rPr>
        <w:t>服务</w:t>
      </w:r>
      <w:r>
        <w:rPr>
          <w:rFonts w:hint="eastAsia" w:ascii="宋体" w:hAnsi="宋体" w:eastAsia="宋体" w:cs="宋体"/>
          <w:color w:val="000000"/>
          <w:szCs w:val="21"/>
        </w:rPr>
        <w:t>等违约行为，否则将按照合同有关条款及有关法律法规规定追究责任。</w:t>
      </w:r>
    </w:p>
    <w:p>
      <w:pPr>
        <w:pStyle w:val="45"/>
        <w:adjustRightInd w:val="0"/>
        <w:snapToGrid w:val="0"/>
        <w:spacing w:line="480" w:lineRule="exact"/>
        <w:ind w:firstLine="420" w:firstLineChars="200"/>
        <w:jc w:val="left"/>
        <w:rPr>
          <w:rFonts w:hint="eastAsia" w:ascii="宋体" w:hAnsi="宋体" w:eastAsia="宋体" w:cs="宋体"/>
          <w:color w:val="000000"/>
          <w:spacing w:val="0"/>
          <w:szCs w:val="21"/>
        </w:rPr>
      </w:pPr>
      <w:r>
        <w:rPr>
          <w:rFonts w:hint="eastAsia" w:ascii="宋体" w:hAnsi="宋体" w:eastAsia="宋体" w:cs="宋体"/>
          <w:color w:val="000000"/>
          <w:spacing w:val="0"/>
          <w:szCs w:val="21"/>
        </w:rPr>
        <w:t>五、</w:t>
      </w:r>
      <w:r>
        <w:rPr>
          <w:rFonts w:hint="eastAsia" w:ascii="宋体" w:hAnsi="宋体" w:cs="宋体"/>
          <w:color w:val="000000"/>
          <w:spacing w:val="0"/>
          <w:szCs w:val="21"/>
          <w:lang w:eastAsia="zh-CN"/>
        </w:rPr>
        <w:t>询价保证金</w:t>
      </w:r>
      <w:r>
        <w:rPr>
          <w:rFonts w:hint="eastAsia" w:ascii="宋体" w:hAnsi="宋体" w:eastAsia="宋体" w:cs="宋体"/>
          <w:color w:val="000000"/>
          <w:spacing w:val="0"/>
          <w:szCs w:val="21"/>
        </w:rPr>
        <w:t>(若有)应尽量提前汇入</w:t>
      </w:r>
      <w:r>
        <w:rPr>
          <w:rFonts w:hint="eastAsia" w:ascii="宋体" w:hAnsi="宋体" w:eastAsia="宋体" w:cs="宋体"/>
          <w:color w:val="000000"/>
          <w:spacing w:val="0"/>
          <w:szCs w:val="21"/>
          <w:lang w:eastAsia="zh-CN"/>
        </w:rPr>
        <w:t>安徽大别山工程咨询有限公司</w:t>
      </w:r>
      <w:r>
        <w:rPr>
          <w:rFonts w:hint="eastAsia" w:ascii="宋体" w:hAnsi="宋体" w:eastAsia="宋体" w:cs="宋体"/>
          <w:color w:val="000000"/>
          <w:spacing w:val="0"/>
          <w:szCs w:val="21"/>
        </w:rPr>
        <w:t>指定</w:t>
      </w:r>
      <w:r>
        <w:rPr>
          <w:rFonts w:hint="eastAsia" w:ascii="宋体" w:hAnsi="宋体" w:cs="宋体"/>
          <w:color w:val="000000"/>
          <w:spacing w:val="0"/>
          <w:szCs w:val="21"/>
          <w:lang w:eastAsia="zh-CN"/>
        </w:rPr>
        <w:t>账户</w:t>
      </w:r>
      <w:r>
        <w:rPr>
          <w:rFonts w:hint="eastAsia" w:ascii="宋体" w:hAnsi="宋体" w:eastAsia="宋体" w:cs="宋体"/>
          <w:color w:val="000000"/>
          <w:spacing w:val="0"/>
          <w:szCs w:val="21"/>
        </w:rPr>
        <w:t>，以保证开标前款能到达</w:t>
      </w:r>
      <w:r>
        <w:rPr>
          <w:rFonts w:hint="eastAsia" w:ascii="宋体" w:hAnsi="宋体" w:cs="宋体"/>
          <w:color w:val="000000"/>
          <w:spacing w:val="0"/>
          <w:szCs w:val="21"/>
          <w:lang w:eastAsia="zh-CN"/>
        </w:rPr>
        <w:t>账户</w:t>
      </w:r>
      <w:r>
        <w:rPr>
          <w:rFonts w:hint="eastAsia" w:ascii="宋体" w:hAnsi="宋体" w:eastAsia="宋体" w:cs="宋体"/>
          <w:color w:val="000000"/>
          <w:spacing w:val="0"/>
          <w:szCs w:val="21"/>
        </w:rPr>
        <w:t>，否则将影响投标。</w:t>
      </w:r>
    </w:p>
    <w:p>
      <w:pPr>
        <w:pStyle w:val="45"/>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六、投标人对截止时间及开标时间等安排如有异议，请在</w:t>
      </w:r>
      <w:r>
        <w:rPr>
          <w:rFonts w:hint="eastAsia" w:ascii="宋体" w:hAnsi="宋体" w:cs="宋体"/>
          <w:color w:val="000000"/>
          <w:szCs w:val="21"/>
          <w:lang w:eastAsia="zh-CN"/>
        </w:rPr>
        <w:t>响应文件递交截止时间</w:t>
      </w:r>
      <w:r>
        <w:rPr>
          <w:rFonts w:hint="eastAsia" w:ascii="宋体" w:hAnsi="宋体" w:eastAsia="宋体" w:cs="宋体"/>
          <w:color w:val="000000"/>
          <w:szCs w:val="21"/>
        </w:rPr>
        <w:t>3天前，以书面形式告知</w:t>
      </w:r>
      <w:r>
        <w:rPr>
          <w:rFonts w:hint="eastAsia" w:ascii="宋体" w:hAnsi="宋体" w:eastAsia="宋体" w:cs="宋体"/>
          <w:color w:val="000000"/>
          <w:szCs w:val="21"/>
          <w:lang w:eastAsia="zh-CN"/>
        </w:rPr>
        <w:t>本公司</w:t>
      </w:r>
      <w:r>
        <w:rPr>
          <w:rFonts w:hint="eastAsia" w:ascii="宋体" w:hAnsi="宋体" w:eastAsia="宋体" w:cs="宋体"/>
          <w:color w:val="000000"/>
          <w:szCs w:val="21"/>
        </w:rPr>
        <w:t>并说明原因，如未提出异议的，视同默认</w:t>
      </w:r>
      <w:r>
        <w:rPr>
          <w:rFonts w:hint="eastAsia" w:ascii="宋体" w:hAnsi="宋体" w:cs="宋体"/>
          <w:color w:val="000000"/>
          <w:szCs w:val="21"/>
          <w:lang w:eastAsia="zh-CN"/>
        </w:rPr>
        <w:t>询价文件</w:t>
      </w:r>
      <w:r>
        <w:rPr>
          <w:rFonts w:hint="eastAsia" w:ascii="宋体" w:hAnsi="宋体" w:eastAsia="宋体" w:cs="宋体"/>
          <w:color w:val="000000"/>
          <w:szCs w:val="21"/>
        </w:rPr>
        <w:t>的时间安排。</w:t>
      </w:r>
    </w:p>
    <w:p>
      <w:pPr>
        <w:pStyle w:val="45"/>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七、请投标人关注安徽大别山国投集团网站（www.ahdmig.cn）。</w:t>
      </w:r>
    </w:p>
    <w:p>
      <w:pPr>
        <w:autoSpaceDE w:val="0"/>
        <w:autoSpaceDN w:val="0"/>
        <w:adjustRightInd w:val="0"/>
        <w:snapToGrid w:val="0"/>
        <w:spacing w:line="480" w:lineRule="exact"/>
        <w:ind w:firstLine="413" w:firstLineChars="196"/>
        <w:jc w:val="left"/>
        <w:rPr>
          <w:rFonts w:hint="eastAsia" w:ascii="宋体" w:hAnsi="宋体" w:eastAsia="宋体" w:cs="宋体"/>
          <w:b/>
          <w:color w:val="000000"/>
        </w:rPr>
      </w:pPr>
      <w:r>
        <w:rPr>
          <w:rFonts w:hint="eastAsia" w:ascii="宋体" w:hAnsi="宋体" w:eastAsia="宋体" w:cs="宋体"/>
          <w:b/>
          <w:color w:val="000000"/>
        </w:rPr>
        <w:t>八、</w:t>
      </w:r>
      <w:r>
        <w:rPr>
          <w:rFonts w:hint="eastAsia" w:ascii="宋体" w:hAnsi="宋体" w:eastAsia="宋体" w:cs="宋体"/>
          <w:b/>
          <w:color w:val="000000"/>
          <w:lang w:val="en-US" w:eastAsia="zh-CN"/>
        </w:rPr>
        <w:t>成交</w:t>
      </w:r>
      <w:r>
        <w:rPr>
          <w:rFonts w:hint="eastAsia" w:ascii="宋体" w:hAnsi="宋体" w:eastAsia="宋体" w:cs="宋体"/>
          <w:b/>
          <w:color w:val="000000"/>
        </w:rPr>
        <w:t>单位在领取</w:t>
      </w:r>
      <w:r>
        <w:rPr>
          <w:rFonts w:hint="eastAsia" w:ascii="宋体" w:hAnsi="宋体" w:cs="宋体"/>
          <w:b/>
          <w:color w:val="000000"/>
          <w:lang w:eastAsia="zh-CN"/>
        </w:rPr>
        <w:t>成交</w:t>
      </w:r>
      <w:r>
        <w:rPr>
          <w:rFonts w:hint="eastAsia" w:ascii="宋体" w:hAnsi="宋体" w:eastAsia="宋体" w:cs="宋体"/>
          <w:b/>
          <w:color w:val="000000"/>
        </w:rPr>
        <w:t>通知书后，凭</w:t>
      </w:r>
      <w:r>
        <w:rPr>
          <w:rFonts w:hint="eastAsia" w:ascii="宋体" w:hAnsi="宋体" w:eastAsia="宋体" w:cs="宋体"/>
          <w:b/>
          <w:color w:val="000000"/>
          <w:lang w:val="en-US" w:eastAsia="zh-CN"/>
        </w:rPr>
        <w:t>成交</w:t>
      </w:r>
      <w:r>
        <w:rPr>
          <w:rFonts w:hint="eastAsia" w:ascii="宋体" w:hAnsi="宋体" w:eastAsia="宋体" w:cs="宋体"/>
          <w:b/>
          <w:color w:val="000000"/>
        </w:rPr>
        <w:t>通知书与采购人签订合同。采购人应当自合同签订之日起2个工作日内，依据《中华人民共和国政府采购法实施条例》第五十条予以公示。</w:t>
      </w:r>
      <w:r>
        <w:rPr>
          <w:rFonts w:hint="eastAsia" w:ascii="宋体" w:hAnsi="宋体" w:eastAsia="宋体" w:cs="宋体"/>
          <w:b/>
          <w:color w:val="000000"/>
          <w:lang w:val="en-US" w:eastAsia="zh-CN"/>
        </w:rPr>
        <w:t>成交</w:t>
      </w:r>
      <w:r>
        <w:rPr>
          <w:rFonts w:hint="eastAsia" w:ascii="宋体" w:hAnsi="宋体" w:eastAsia="宋体" w:cs="宋体"/>
          <w:b/>
          <w:color w:val="000000"/>
        </w:rPr>
        <w:t>单位的</w:t>
      </w:r>
      <w:r>
        <w:rPr>
          <w:rFonts w:hint="eastAsia" w:ascii="宋体" w:hAnsi="宋体" w:cs="宋体"/>
          <w:b/>
          <w:color w:val="000000"/>
          <w:lang w:eastAsia="zh-CN"/>
        </w:rPr>
        <w:t>询价保证金</w:t>
      </w:r>
      <w:r>
        <w:rPr>
          <w:rFonts w:hint="eastAsia" w:ascii="宋体" w:hAnsi="宋体" w:eastAsia="宋体" w:cs="宋体"/>
          <w:b/>
          <w:color w:val="000000"/>
        </w:rPr>
        <w:t>(若有)凭其与采购人签订的合同全额退至其账户，其他单位的</w:t>
      </w:r>
      <w:r>
        <w:rPr>
          <w:rFonts w:hint="eastAsia" w:ascii="宋体" w:hAnsi="宋体" w:cs="宋体"/>
          <w:b/>
          <w:color w:val="000000"/>
          <w:lang w:eastAsia="zh-CN"/>
        </w:rPr>
        <w:t>询价保证金</w:t>
      </w:r>
      <w:r>
        <w:rPr>
          <w:rFonts w:hint="eastAsia" w:ascii="宋体" w:hAnsi="宋体" w:eastAsia="宋体" w:cs="宋体"/>
          <w:b/>
          <w:color w:val="000000"/>
        </w:rPr>
        <w:t>(若有)在确定</w:t>
      </w:r>
      <w:r>
        <w:rPr>
          <w:rFonts w:hint="eastAsia" w:ascii="宋体" w:hAnsi="宋体" w:eastAsia="宋体" w:cs="宋体"/>
          <w:b/>
          <w:color w:val="000000"/>
          <w:lang w:val="en-US" w:eastAsia="zh-CN"/>
        </w:rPr>
        <w:t>成交</w:t>
      </w:r>
      <w:r>
        <w:rPr>
          <w:rFonts w:hint="eastAsia" w:ascii="宋体" w:hAnsi="宋体" w:eastAsia="宋体" w:cs="宋体"/>
          <w:b/>
          <w:color w:val="000000"/>
        </w:rPr>
        <w:t>单位后5个工作日内退至其</w:t>
      </w:r>
      <w:r>
        <w:rPr>
          <w:rFonts w:hint="eastAsia" w:ascii="宋体" w:hAnsi="宋体" w:cs="宋体"/>
          <w:b/>
          <w:color w:val="000000"/>
          <w:lang w:eastAsia="zh-CN"/>
        </w:rPr>
        <w:t>账户</w:t>
      </w:r>
      <w:r>
        <w:rPr>
          <w:rFonts w:hint="eastAsia" w:ascii="宋体" w:hAnsi="宋体" w:eastAsia="宋体" w:cs="宋体"/>
          <w:b/>
          <w:color w:val="000000"/>
        </w:rPr>
        <w:t>。</w:t>
      </w:r>
    </w:p>
    <w:p>
      <w:pPr>
        <w:pStyle w:val="45"/>
        <w:tabs>
          <w:tab w:val="left" w:pos="3472"/>
          <w:tab w:val="left" w:pos="5940"/>
        </w:tabs>
        <w:adjustRightInd w:val="0"/>
        <w:snapToGrid w:val="0"/>
        <w:spacing w:line="480" w:lineRule="exact"/>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九、本</w:t>
      </w:r>
      <w:r>
        <w:rPr>
          <w:rFonts w:hint="eastAsia" w:ascii="宋体" w:hAnsi="宋体" w:cs="宋体"/>
          <w:b/>
          <w:bCs/>
          <w:color w:val="000000"/>
          <w:szCs w:val="21"/>
          <w:lang w:val="en-US" w:eastAsia="zh-CN"/>
        </w:rPr>
        <w:t>询价文件</w:t>
      </w:r>
      <w:r>
        <w:rPr>
          <w:rFonts w:hint="eastAsia" w:ascii="宋体" w:hAnsi="宋体" w:eastAsia="宋体" w:cs="宋体"/>
          <w:b/>
          <w:bCs/>
          <w:color w:val="000000"/>
          <w:szCs w:val="21"/>
        </w:rPr>
        <w:t>最终解释权归</w:t>
      </w:r>
      <w:r>
        <w:rPr>
          <w:rFonts w:hint="eastAsia" w:ascii="宋体" w:hAnsi="宋体" w:eastAsia="宋体" w:cs="宋体"/>
          <w:b/>
          <w:bCs/>
          <w:color w:val="000000"/>
          <w:szCs w:val="21"/>
          <w:lang w:eastAsia="zh-CN"/>
        </w:rPr>
        <w:t>采购人</w:t>
      </w:r>
      <w:r>
        <w:rPr>
          <w:rFonts w:hint="eastAsia" w:ascii="宋体" w:hAnsi="宋体" w:eastAsia="宋体" w:cs="宋体"/>
          <w:b/>
          <w:bCs/>
          <w:color w:val="000000"/>
          <w:szCs w:val="21"/>
        </w:rPr>
        <w:t>和</w:t>
      </w:r>
      <w:r>
        <w:rPr>
          <w:rFonts w:hint="eastAsia" w:ascii="宋体" w:hAnsi="宋体" w:eastAsia="宋体" w:cs="宋体"/>
          <w:b/>
          <w:bCs/>
          <w:color w:val="000000"/>
          <w:szCs w:val="21"/>
          <w:lang w:eastAsia="zh-CN"/>
        </w:rPr>
        <w:t>安徽大别山工程咨询有限公司</w:t>
      </w:r>
      <w:r>
        <w:rPr>
          <w:rFonts w:hint="eastAsia" w:ascii="宋体" w:hAnsi="宋体" w:eastAsia="宋体" w:cs="宋体"/>
          <w:b/>
          <w:bCs/>
          <w:color w:val="000000"/>
          <w:szCs w:val="21"/>
        </w:rPr>
        <w:t>。</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2"/>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4"/>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34"/>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34"/>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1</w:t>
      </w:r>
    </w:p>
    <w:p>
      <w:pPr>
        <w:pStyle w:val="34"/>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pPr>
        <w:pStyle w:val="34"/>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b/>
          <w:bCs/>
          <w:color w:val="auto"/>
          <w:kern w:val="0"/>
          <w:sz w:val="30"/>
          <w:szCs w:val="30"/>
          <w:lang w:val="en-US" w:eastAsia="zh-CN" w:bidi="ar-SA"/>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r>
        <w:rPr>
          <w:rFonts w:hint="eastAsia" w:ascii="宋体" w:hAnsi="宋体" w:cs="宋体"/>
          <w:b/>
          <w:bCs/>
          <w:color w:val="auto"/>
          <w:kern w:val="0"/>
          <w:sz w:val="30"/>
          <w:szCs w:val="30"/>
          <w:lang w:val="en-US" w:eastAsia="zh-CN" w:bidi="ar-SA"/>
        </w:rPr>
        <w:t>霍山县重点人群新冠病毒疫苗接种设备采购项目</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hint="eastAsia" w:ascii="宋体" w:hAnsi="宋体" w:eastAsia="宋体" w:cs="宋体"/>
          <w:b/>
          <w:bCs/>
          <w:color w:val="auto"/>
          <w:kern w:val="0"/>
          <w:sz w:val="30"/>
          <w:szCs w:val="30"/>
          <w:lang w:val="en-US" w:eastAsia="zh-CN" w:bidi="ar-SA"/>
        </w:rPr>
        <w:t>询价公告</w:t>
      </w:r>
      <w:bookmarkEnd w:id="6"/>
    </w:p>
    <w:p>
      <w:pPr>
        <w:numPr>
          <w:ilvl w:val="0"/>
          <w:numId w:val="0"/>
        </w:numPr>
        <w:ind w:leftChars="0" w:firstLine="420" w:firstLineChars="200"/>
        <w:rPr>
          <w:rFonts w:hint="eastAsia" w:ascii="宋体" w:hAnsi="宋体" w:cs="宋体"/>
          <w:i w:val="0"/>
          <w:caps w:val="0"/>
          <w:color w:val="auto"/>
          <w:spacing w:val="0"/>
          <w:sz w:val="21"/>
          <w:szCs w:val="21"/>
          <w:shd w:val="clear" w:color="auto" w:fill="FFFFFF"/>
          <w:lang w:eastAsia="zh-CN"/>
        </w:rPr>
      </w:pPr>
      <w:r>
        <w:rPr>
          <w:rFonts w:hint="eastAsia" w:ascii="宋体" w:hAnsi="宋体" w:cs="宋体"/>
          <w:color w:val="auto"/>
          <w:kern w:val="2"/>
          <w:sz w:val="21"/>
          <w:szCs w:val="21"/>
          <w:u w:val="single"/>
          <w:lang w:val="en-US" w:eastAsia="zh-CN" w:bidi="ar-SA"/>
        </w:rPr>
        <w:t>霍山县重点人群新冠病毒疫苗接种设备采购项目</w:t>
      </w:r>
      <w:r>
        <w:rPr>
          <w:rFonts w:hint="eastAsia" w:ascii="宋体" w:hAnsi="宋体" w:eastAsia="宋体" w:cs="宋体"/>
          <w:color w:val="auto"/>
          <w:kern w:val="2"/>
          <w:sz w:val="21"/>
          <w:szCs w:val="21"/>
          <w:lang w:val="en-US" w:eastAsia="zh-CN" w:bidi="ar-SA"/>
        </w:rPr>
        <w:t>经</w:t>
      </w:r>
      <w:r>
        <w:rPr>
          <w:rFonts w:hint="eastAsia" w:ascii="宋体" w:hAnsi="宋体" w:cs="宋体"/>
          <w:color w:val="auto"/>
          <w:kern w:val="2"/>
          <w:sz w:val="21"/>
          <w:szCs w:val="21"/>
          <w:lang w:val="en-US" w:eastAsia="zh-CN" w:bidi="ar-SA"/>
        </w:rPr>
        <w:t>霍山县疾病预防控制中心申请，并经采购人批准</w:t>
      </w:r>
      <w:r>
        <w:rPr>
          <w:rFonts w:hint="eastAsia" w:ascii="宋体" w:hAnsi="宋体" w:eastAsia="宋体" w:cs="宋体"/>
          <w:color w:val="auto"/>
          <w:kern w:val="2"/>
          <w:sz w:val="21"/>
          <w:szCs w:val="21"/>
          <w:lang w:val="en-US" w:eastAsia="zh-CN" w:bidi="ar-SA"/>
        </w:rPr>
        <w:t>，采取询价方式采购。</w:t>
      </w: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受</w:t>
      </w:r>
      <w:r>
        <w:rPr>
          <w:rFonts w:hint="eastAsia" w:ascii="宋体" w:hAnsi="宋体" w:cs="宋体"/>
          <w:i w:val="0"/>
          <w:caps w:val="0"/>
          <w:color w:val="auto"/>
          <w:spacing w:val="0"/>
          <w:sz w:val="21"/>
          <w:szCs w:val="21"/>
          <w:u w:val="single"/>
          <w:shd w:val="clear" w:color="auto" w:fill="FFFFFF"/>
          <w:lang w:val="en-US" w:eastAsia="zh-CN"/>
        </w:rPr>
        <w:t>霍山县疾病预防控制中心</w:t>
      </w:r>
      <w:r>
        <w:rPr>
          <w:rFonts w:hint="eastAsia" w:ascii="宋体" w:hAnsi="宋体" w:eastAsia="宋体" w:cs="宋体"/>
          <w:i w:val="0"/>
          <w:caps w:val="0"/>
          <w:color w:val="auto"/>
          <w:spacing w:val="0"/>
          <w:sz w:val="21"/>
          <w:szCs w:val="21"/>
          <w:shd w:val="clear" w:color="auto" w:fill="FFFFFF"/>
        </w:rPr>
        <w:t>的委托，现对</w:t>
      </w:r>
      <w:r>
        <w:rPr>
          <w:rFonts w:hint="eastAsia" w:ascii="宋体" w:hAnsi="宋体" w:cs="宋体"/>
          <w:color w:val="auto"/>
          <w:kern w:val="2"/>
          <w:sz w:val="21"/>
          <w:szCs w:val="21"/>
          <w:u w:val="single"/>
          <w:lang w:val="en-US" w:eastAsia="zh-CN" w:bidi="ar-SA"/>
        </w:rPr>
        <w:t>霍山县重点人群新冠病毒疫苗接种设备采购项目</w:t>
      </w:r>
      <w:r>
        <w:rPr>
          <w:rFonts w:hint="eastAsia" w:ascii="宋体" w:hAnsi="宋体" w:eastAsia="宋体" w:cs="宋体"/>
          <w:i w:val="0"/>
          <w:caps w:val="0"/>
          <w:color w:val="auto"/>
          <w:spacing w:val="0"/>
          <w:sz w:val="21"/>
          <w:szCs w:val="21"/>
          <w:shd w:val="clear" w:color="auto" w:fill="FFFFFF"/>
        </w:rPr>
        <w:t>进行询价</w:t>
      </w:r>
      <w:r>
        <w:rPr>
          <w:rFonts w:hint="eastAsia" w:ascii="宋体" w:hAnsi="宋体" w:cs="宋体"/>
          <w:i w:val="0"/>
          <w:caps w:val="0"/>
          <w:color w:val="auto"/>
          <w:spacing w:val="0"/>
          <w:sz w:val="21"/>
          <w:szCs w:val="21"/>
          <w:shd w:val="clear" w:color="auto" w:fill="FFFFFF"/>
          <w:lang w:val="en-US" w:eastAsia="zh-CN"/>
        </w:rPr>
        <w:t>方式</w:t>
      </w:r>
      <w:r>
        <w:rPr>
          <w:rFonts w:hint="eastAsia" w:ascii="宋体" w:hAnsi="宋体" w:eastAsia="宋体" w:cs="宋体"/>
          <w:i w:val="0"/>
          <w:caps w:val="0"/>
          <w:color w:val="auto"/>
          <w:spacing w:val="0"/>
          <w:sz w:val="21"/>
          <w:szCs w:val="21"/>
          <w:shd w:val="clear" w:color="auto" w:fill="FFFFFF"/>
        </w:rPr>
        <w:t>采购，</w:t>
      </w:r>
      <w:r>
        <w:rPr>
          <w:rFonts w:hint="eastAsia" w:ascii="宋体" w:hAnsi="宋体" w:cs="宋体"/>
          <w:i w:val="0"/>
          <w:caps w:val="0"/>
          <w:color w:val="auto"/>
          <w:spacing w:val="0"/>
          <w:sz w:val="21"/>
          <w:szCs w:val="21"/>
          <w:shd w:val="clear" w:color="auto" w:fill="FFFFFF"/>
          <w:lang w:eastAsia="zh-CN"/>
        </w:rPr>
        <w:t>并对受邀单位发布谈判邀请函，受邀单位为</w:t>
      </w:r>
      <w:r>
        <w:rPr>
          <w:rFonts w:hint="eastAsia" w:ascii="宋体" w:hAnsi="宋体" w:cs="宋体"/>
          <w:i w:val="0"/>
          <w:caps w:val="0"/>
          <w:color w:val="auto"/>
          <w:spacing w:val="0"/>
          <w:sz w:val="21"/>
          <w:szCs w:val="21"/>
          <w:u w:val="single"/>
          <w:shd w:val="clear" w:color="auto" w:fill="FFFFFF"/>
          <w:lang w:val="en-US" w:eastAsia="zh-CN"/>
        </w:rPr>
        <w:t>六安亿达电子科技有限公司</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u w:val="single"/>
          <w:shd w:val="clear" w:color="auto" w:fill="FFFFFF"/>
          <w:lang w:val="en-US" w:eastAsia="zh-CN"/>
        </w:rPr>
        <w:t>霍山英信电脑有限公司</w:t>
      </w:r>
      <w:r>
        <w:rPr>
          <w:rFonts w:hint="eastAsia" w:ascii="宋体" w:hAnsi="宋体" w:cs="宋体"/>
          <w:color w:val="auto"/>
          <w:kern w:val="2"/>
          <w:sz w:val="21"/>
          <w:szCs w:val="21"/>
          <w:lang w:val="en-US" w:eastAsia="zh-CN" w:bidi="ar-SA"/>
        </w:rPr>
        <w:t>、</w:t>
      </w:r>
      <w:r>
        <w:rPr>
          <w:rFonts w:hint="eastAsia" w:ascii="宋体" w:hAnsi="宋体" w:cs="宋体"/>
          <w:i w:val="0"/>
          <w:caps w:val="0"/>
          <w:color w:val="auto"/>
          <w:spacing w:val="0"/>
          <w:sz w:val="21"/>
          <w:szCs w:val="21"/>
          <w:u w:val="single"/>
          <w:shd w:val="clear" w:color="auto" w:fill="FFFFFF"/>
          <w:lang w:val="en-US" w:eastAsia="zh-CN"/>
        </w:rPr>
        <w:t>霍山万佳电子科技有限公司</w:t>
      </w:r>
      <w:r>
        <w:rPr>
          <w:rFonts w:hint="eastAsia" w:ascii="宋体" w:hAnsi="宋体" w:cs="宋体"/>
          <w:color w:val="auto"/>
          <w:kern w:val="2"/>
          <w:sz w:val="21"/>
          <w:szCs w:val="21"/>
          <w:lang w:val="en-US" w:eastAsia="zh-CN" w:bidi="ar-SA"/>
        </w:rPr>
        <w:t>，</w:t>
      </w:r>
      <w:r>
        <w:rPr>
          <w:rFonts w:hint="eastAsia" w:ascii="宋体" w:hAnsi="宋体" w:eastAsia="宋体" w:cs="宋体"/>
          <w:i w:val="0"/>
          <w:caps w:val="0"/>
          <w:color w:val="auto"/>
          <w:spacing w:val="0"/>
          <w:sz w:val="21"/>
          <w:szCs w:val="21"/>
          <w:shd w:val="clear" w:color="auto" w:fill="FFFFFF"/>
          <w:lang w:val="en-US" w:eastAsia="zh-CN"/>
        </w:rPr>
        <w:t>未</w:t>
      </w:r>
      <w:r>
        <w:rPr>
          <w:rFonts w:hint="eastAsia" w:ascii="宋体" w:hAnsi="宋体" w:eastAsia="宋体" w:cs="宋体"/>
          <w:i w:val="0"/>
          <w:caps w:val="0"/>
          <w:color w:val="auto"/>
          <w:spacing w:val="0"/>
          <w:sz w:val="21"/>
          <w:szCs w:val="21"/>
          <w:shd w:val="clear" w:color="auto" w:fill="FFFFFF"/>
          <w:lang w:eastAsia="zh-CN"/>
        </w:rPr>
        <w:t>收到邀请函的供应商响应无效。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cs="宋体"/>
          <w:i w:val="0"/>
          <w:caps w:val="0"/>
          <w:color w:val="auto"/>
          <w:spacing w:val="0"/>
          <w:sz w:val="21"/>
          <w:szCs w:val="21"/>
          <w:shd w:val="clear" w:color="auto" w:fill="FFFFFF"/>
          <w:lang w:eastAsia="zh-CN"/>
        </w:rPr>
        <w:t>霍山县重点人群新冠病毒疫苗接种设备采购项目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DBSCG-2021-003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w:t>
      </w:r>
      <w:r>
        <w:rPr>
          <w:rFonts w:hint="eastAsia" w:ascii="宋体" w:hAnsi="宋体" w:eastAsia="宋体" w:cs="宋体"/>
          <w:i w:val="0"/>
          <w:caps w:val="0"/>
          <w:color w:val="auto"/>
          <w:spacing w:val="0"/>
          <w:sz w:val="21"/>
          <w:szCs w:val="21"/>
          <w:shd w:val="clear" w:color="auto" w:fill="FFFFFF"/>
        </w:rPr>
        <w:t>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cs="宋体"/>
          <w:i w:val="0"/>
          <w:caps w:val="0"/>
          <w:color w:val="auto"/>
          <w:spacing w:val="0"/>
          <w:sz w:val="21"/>
          <w:szCs w:val="21"/>
          <w:shd w:val="clear" w:color="auto" w:fill="FFFFFF"/>
          <w:lang w:val="en-US" w:eastAsia="zh-CN"/>
        </w:rPr>
        <w:t>霍山县疾病预防控制中心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项目资金</w:t>
      </w:r>
      <w:bookmarkStart w:id="96" w:name="_GoBack"/>
      <w:bookmarkEnd w:id="96"/>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161000.00元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7、项目最高限价：161000.00元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项目</w:t>
      </w:r>
      <w:r>
        <w:rPr>
          <w:rFonts w:hint="eastAsia" w:ascii="宋体" w:hAnsi="宋体"/>
          <w:color w:val="000000"/>
          <w:sz w:val="21"/>
          <w:szCs w:val="21"/>
          <w:lang w:val="en-US" w:eastAsia="zh-CN"/>
        </w:rPr>
        <w:t>供货</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合同签定后，两周内完成供货。</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9、项目概况：(详见采购需求清单)。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1、参照《中华人民共和国政府采购法》第二十二条要求；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2、供应商应具有独立法人资格；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3、本项目的特定资格要求：无；</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4、本项目不接受联合体参与投标；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5、供应商存在以下不良信用记录情形之一的，不得推荐为成交候选供应商，不得确定为成交供应商（仅以下述渠道查询结果为准，其他网站无效）：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国家企业信用信息公示系统网站（www.gsxt.gov.cn）；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中国政府采购官网（www.ccgp.gov.cn）。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三、报名及询价文件获取办法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1、询价文件发售时间：20</w:t>
      </w:r>
      <w:r>
        <w:rPr>
          <w:rFonts w:hint="eastAsia" w:ascii="宋体" w:hAnsi="宋体" w:cs="宋体"/>
          <w:i w:val="0"/>
          <w:caps w:val="0"/>
          <w:color w:val="auto"/>
          <w:spacing w:val="0"/>
          <w:sz w:val="21"/>
          <w:szCs w:val="21"/>
          <w:shd w:val="clear" w:color="auto" w:fill="FFFFFF"/>
          <w:lang w:val="en-US" w:eastAsia="zh-CN"/>
        </w:rPr>
        <w:t>21</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1月8日</w:t>
      </w:r>
      <w:r>
        <w:rPr>
          <w:rFonts w:hint="eastAsia" w:ascii="宋体" w:hAnsi="宋体" w:eastAsia="宋体" w:cs="宋体"/>
          <w:i w:val="0"/>
          <w:caps w:val="0"/>
          <w:color w:val="auto"/>
          <w:spacing w:val="0"/>
          <w:sz w:val="21"/>
          <w:szCs w:val="21"/>
          <w:shd w:val="clear" w:color="auto" w:fill="FFFFFF"/>
        </w:rPr>
        <w:t>至20</w:t>
      </w:r>
      <w:r>
        <w:rPr>
          <w:rFonts w:hint="eastAsia" w:ascii="宋体" w:hAnsi="宋体" w:cs="宋体"/>
          <w:i w:val="0"/>
          <w:caps w:val="0"/>
          <w:color w:val="auto"/>
          <w:spacing w:val="0"/>
          <w:sz w:val="21"/>
          <w:szCs w:val="21"/>
          <w:shd w:val="clear" w:color="auto" w:fill="FFFFFF"/>
          <w:lang w:val="en-US" w:eastAsia="zh-CN"/>
        </w:rPr>
        <w:t>21</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1月14日15时00分。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2、询价文件价格：</w:t>
      </w:r>
      <w:r>
        <w:rPr>
          <w:rFonts w:hint="eastAsia" w:ascii="宋体" w:hAnsi="宋体" w:cs="宋体"/>
          <w:i w:val="0"/>
          <w:caps w:val="0"/>
          <w:color w:val="auto"/>
          <w:spacing w:val="0"/>
          <w:sz w:val="21"/>
          <w:szCs w:val="21"/>
          <w:shd w:val="clear" w:color="auto" w:fill="FFFFFF"/>
          <w:lang w:val="en-US" w:eastAsia="zh-CN"/>
        </w:rPr>
        <w:t>自行下载</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i w:val="0"/>
          <w:caps w:val="0"/>
          <w:color w:val="auto"/>
          <w:spacing w:val="0"/>
          <w:sz w:val="21"/>
          <w:szCs w:val="21"/>
          <w:shd w:val="clear" w:color="auto" w:fill="FFFFFF"/>
        </w:rPr>
        <w:t>咨询</w:t>
      </w: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，联系方式：</w:t>
      </w:r>
      <w:r>
        <w:rPr>
          <w:rFonts w:hint="eastAsia" w:ascii="宋体" w:hAnsi="宋体" w:eastAsia="宋体" w:cs="宋体"/>
          <w:i w:val="0"/>
          <w:caps w:val="0"/>
          <w:color w:val="auto"/>
          <w:spacing w:val="0"/>
          <w:sz w:val="21"/>
          <w:szCs w:val="21"/>
          <w:shd w:val="clear" w:color="auto" w:fill="FFFFFF"/>
          <w:lang w:val="en-US" w:eastAsia="zh-CN"/>
        </w:rPr>
        <w:t>0564-50</w:t>
      </w:r>
      <w:r>
        <w:rPr>
          <w:rFonts w:hint="eastAsia" w:ascii="宋体" w:hAnsi="宋体" w:cs="宋体"/>
          <w:i w:val="0"/>
          <w:caps w:val="0"/>
          <w:color w:val="auto"/>
          <w:spacing w:val="0"/>
          <w:sz w:val="21"/>
          <w:szCs w:val="21"/>
          <w:shd w:val="clear" w:color="auto" w:fill="FFFFFF"/>
          <w:lang w:val="en-US" w:eastAsia="zh-CN"/>
        </w:rPr>
        <w:t>20033。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3、报名方式：</w:t>
      </w:r>
    </w:p>
    <w:p>
      <w:pPr>
        <w:keepNext w:val="0"/>
        <w:keepLines w:val="0"/>
        <w:pageBreakBefore w:val="0"/>
        <w:widowControl/>
        <w:shd w:val="clear" w:color="auto" w:fill="FFFFFF"/>
        <w:kinsoku/>
        <w:wordWrap/>
        <w:overflowPunct/>
        <w:topLinePunct w:val="0"/>
        <w:autoSpaceDE/>
        <w:autoSpaceDN/>
        <w:bidi w:val="0"/>
        <w:adjustRightInd/>
        <w:spacing w:line="400" w:lineRule="exact"/>
        <w:ind w:left="0" w:leftChars="0" w:right="0" w:rightChars="0" w:firstLine="48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29"/>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eastAsia="宋体" w:cs="宋体"/>
          <w:i w:val="0"/>
          <w:caps w:val="0"/>
          <w:color w:val="auto"/>
          <w:spacing w:val="0"/>
          <w:sz w:val="21"/>
          <w:szCs w:val="21"/>
          <w:shd w:val="clear" w:color="auto" w:fill="FFFFFF"/>
        </w:rPr>
        <w:t>中自行下载本项目采购文件。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eastAsia="宋体" w:cs="宋体"/>
          <w:i w:val="0"/>
          <w:caps w:val="0"/>
          <w:color w:val="auto"/>
          <w:spacing w:val="0"/>
          <w:sz w:val="21"/>
          <w:szCs w:val="21"/>
          <w:u w:val="single"/>
          <w:shd w:val="clear" w:color="auto" w:fill="FFFFFF"/>
        </w:rPr>
        <w:t>20</w:t>
      </w:r>
      <w:r>
        <w:rPr>
          <w:rFonts w:hint="eastAsia" w:ascii="宋体" w:hAnsi="宋体" w:cs="宋体"/>
          <w:i w:val="0"/>
          <w:caps w:val="0"/>
          <w:color w:val="auto"/>
          <w:spacing w:val="0"/>
          <w:sz w:val="21"/>
          <w:szCs w:val="21"/>
          <w:u w:val="single"/>
          <w:shd w:val="clear" w:color="auto" w:fill="FFFFFF"/>
          <w:lang w:val="en-US" w:eastAsia="zh-CN"/>
        </w:rPr>
        <w:t>21</w:t>
      </w:r>
      <w:r>
        <w:rPr>
          <w:rFonts w:hint="eastAsia" w:ascii="宋体" w:hAnsi="宋体" w:eastAsia="宋体" w:cs="宋体"/>
          <w:i w:val="0"/>
          <w:caps w:val="0"/>
          <w:color w:val="auto"/>
          <w:spacing w:val="0"/>
          <w:sz w:val="21"/>
          <w:szCs w:val="21"/>
          <w:u w:val="single"/>
          <w:shd w:val="clear" w:color="auto" w:fill="FFFFFF"/>
        </w:rPr>
        <w:t>年</w:t>
      </w:r>
      <w:r>
        <w:rPr>
          <w:rFonts w:hint="eastAsia" w:ascii="宋体" w:hAnsi="宋体" w:cs="宋体"/>
          <w:i w:val="0"/>
          <w:caps w:val="0"/>
          <w:color w:val="auto"/>
          <w:spacing w:val="0"/>
          <w:sz w:val="21"/>
          <w:szCs w:val="21"/>
          <w:u w:val="single"/>
          <w:shd w:val="clear" w:color="auto" w:fill="FFFFFF"/>
          <w:lang w:val="en-US" w:eastAsia="zh-CN"/>
        </w:rPr>
        <w:t>1月14日15时00</w:t>
      </w:r>
      <w:r>
        <w:rPr>
          <w:rFonts w:hint="eastAsia" w:ascii="宋体" w:hAnsi="宋体" w:cs="宋体"/>
          <w:i w:val="0"/>
          <w:caps w:val="0"/>
          <w:color w:val="auto"/>
          <w:spacing w:val="0"/>
          <w:sz w:val="21"/>
          <w:szCs w:val="21"/>
          <w:u w:val="none"/>
          <w:shd w:val="clear" w:color="auto" w:fill="FFFFFF"/>
          <w:lang w:val="en-US" w:eastAsia="zh-CN"/>
        </w:rPr>
        <w:t>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val="en-US" w:eastAsia="zh-CN"/>
        </w:rPr>
        <w:t>安徽大别山工程咨询有限公司一楼</w:t>
      </w:r>
      <w:r>
        <w:rPr>
          <w:rFonts w:hint="eastAsia" w:ascii="宋体" w:hAnsi="宋体" w:eastAsia="宋体" w:cs="宋体"/>
          <w:i w:val="0"/>
          <w:caps w:val="0"/>
          <w:color w:val="auto"/>
          <w:spacing w:val="0"/>
          <w:sz w:val="21"/>
          <w:szCs w:val="21"/>
          <w:shd w:val="clear" w:color="auto" w:fill="FFFFFF"/>
          <w:lang w:val="en-US" w:eastAsia="zh-CN"/>
        </w:rPr>
        <w:t>开标厅</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b/>
          <w:i w:val="0"/>
          <w:caps w:val="0"/>
          <w:color w:val="auto"/>
          <w:spacing w:val="0"/>
          <w:sz w:val="21"/>
          <w:szCs w:val="21"/>
          <w:shd w:val="clear" w:color="auto" w:fill="FFFFFF"/>
        </w:rPr>
        <w:t>五、响应文件提交截止时间:</w:t>
      </w:r>
      <w:r>
        <w:rPr>
          <w:rFonts w:hint="eastAsia" w:ascii="宋体" w:hAnsi="宋体" w:eastAsia="宋体" w:cs="宋体"/>
          <w:i w:val="0"/>
          <w:caps w:val="0"/>
          <w:color w:val="auto"/>
          <w:spacing w:val="0"/>
          <w:sz w:val="21"/>
          <w:szCs w:val="21"/>
          <w:u w:val="single"/>
          <w:shd w:val="clear" w:color="auto" w:fill="FFFFFF"/>
        </w:rPr>
        <w:t>同询价时间</w:t>
      </w:r>
      <w:r>
        <w:rPr>
          <w:rFonts w:hint="eastAsia" w:ascii="宋体" w:hAnsi="宋体" w:cs="宋体"/>
          <w:i w:val="0"/>
          <w:caps w:val="0"/>
          <w:color w:val="auto"/>
          <w:spacing w:val="0"/>
          <w:sz w:val="21"/>
          <w:szCs w:val="21"/>
          <w:u w:val="single"/>
          <w:shd w:val="clear" w:color="auto" w:fill="FFFFFF"/>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六、其他事项说明：</w:t>
      </w:r>
      <w:r>
        <w:rPr>
          <w:rFonts w:hint="eastAsia" w:ascii="宋体" w:hAnsi="宋体" w:eastAsia="宋体" w:cs="宋体"/>
          <w:i w:val="0"/>
          <w:caps w:val="0"/>
          <w:color w:val="auto"/>
          <w:spacing w:val="0"/>
          <w:sz w:val="21"/>
          <w:szCs w:val="21"/>
          <w:shd w:val="clear" w:color="auto" w:fill="FFFFFF"/>
        </w:rPr>
        <w:t>本项目需落实的节能环保、中小微型企业扶持等相关政府采购政策详见</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b/>
          <w:i w:val="0"/>
          <w:caps w:val="0"/>
          <w:color w:val="auto"/>
          <w:spacing w:val="0"/>
          <w:sz w:val="21"/>
          <w:szCs w:val="21"/>
          <w:shd w:val="clear" w:color="auto" w:fill="FFFFFF"/>
          <w:lang w:eastAsia="zh-CN"/>
        </w:rPr>
        <w:t>七</w:t>
      </w:r>
      <w:r>
        <w:rPr>
          <w:rFonts w:hint="eastAsia" w:ascii="宋体" w:hAnsi="宋体" w:eastAsia="宋体" w:cs="宋体"/>
          <w:b/>
          <w:i w:val="0"/>
          <w:caps w:val="0"/>
          <w:color w:val="auto"/>
          <w:spacing w:val="0"/>
          <w:sz w:val="21"/>
          <w:szCs w:val="21"/>
          <w:shd w:val="clear" w:color="auto" w:fill="FFFFFF"/>
        </w:rPr>
        <w:t>、联系方式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（一）项目单位：</w:t>
      </w:r>
      <w:r>
        <w:rPr>
          <w:rFonts w:hint="eastAsia" w:ascii="宋体" w:hAnsi="宋体" w:cs="宋体"/>
          <w:i w:val="0"/>
          <w:caps w:val="0"/>
          <w:color w:val="auto"/>
          <w:spacing w:val="0"/>
          <w:sz w:val="21"/>
          <w:szCs w:val="21"/>
          <w:shd w:val="clear" w:color="auto" w:fill="FFFFFF"/>
          <w:lang w:val="en-US" w:eastAsia="zh-CN"/>
        </w:rPr>
        <w:t>霍山县疾病预防控制中心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cs="宋体"/>
          <w:i w:val="0"/>
          <w:caps w:val="0"/>
          <w:color w:val="auto"/>
          <w:spacing w:val="0"/>
          <w:sz w:val="21"/>
          <w:szCs w:val="21"/>
          <w:shd w:val="clear" w:color="auto" w:fill="FFFFFF"/>
          <w:lang w:val="en-US" w:eastAsia="zh-CN"/>
        </w:rPr>
        <w:t>霍山县政务区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赵先生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w:t>
      </w:r>
      <w:r>
        <w:rPr>
          <w:rFonts w:hint="eastAsia" w:ascii="宋体" w:hAnsi="宋体" w:cs="宋体"/>
          <w:i w:val="0"/>
          <w:caps w:val="0"/>
          <w:color w:val="auto"/>
          <w:spacing w:val="0"/>
          <w:sz w:val="21"/>
          <w:szCs w:val="21"/>
          <w:shd w:val="clear" w:color="auto" w:fill="FFFFFF"/>
          <w:lang w:val="en-US" w:eastAsia="zh-CN"/>
        </w:rPr>
        <w:t>18919735773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（二）代理机构：</w:t>
      </w: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徐</w:t>
      </w:r>
      <w:r>
        <w:rPr>
          <w:rFonts w:hint="eastAsia" w:ascii="宋体" w:hAnsi="宋体" w:cs="宋体"/>
          <w:i w:val="0"/>
          <w:caps w:val="0"/>
          <w:color w:val="auto"/>
          <w:spacing w:val="0"/>
          <w:sz w:val="21"/>
          <w:szCs w:val="21"/>
          <w:shd w:val="clear" w:color="auto" w:fill="FFFFFF"/>
          <w:lang w:eastAsia="zh-CN"/>
        </w:rPr>
        <w:t>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话：0564-50</w:t>
      </w:r>
      <w:r>
        <w:rPr>
          <w:rFonts w:hint="eastAsia" w:ascii="宋体" w:hAnsi="宋体" w:cs="宋体"/>
          <w:i w:val="0"/>
          <w:caps w:val="0"/>
          <w:color w:val="auto"/>
          <w:spacing w:val="0"/>
          <w:sz w:val="21"/>
          <w:szCs w:val="21"/>
          <w:shd w:val="clear" w:color="auto" w:fill="FFFFFF"/>
          <w:lang w:val="en-US" w:eastAsia="zh-CN"/>
        </w:rPr>
        <w:t>20033，19930159909</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lang w:eastAsia="zh-CN"/>
        </w:rPr>
      </w:pPr>
      <w:r>
        <w:rPr>
          <w:rFonts w:hint="eastAsia" w:ascii="宋体" w:hAnsi="宋体" w:eastAsia="宋体" w:cs="宋体"/>
          <w:b/>
          <w:i w:val="0"/>
          <w:caps w:val="0"/>
          <w:color w:val="auto"/>
          <w:spacing w:val="0"/>
          <w:sz w:val="21"/>
          <w:szCs w:val="21"/>
          <w:shd w:val="clear" w:color="auto" w:fill="FFFFFF"/>
          <w:lang w:val="en-US" w:eastAsia="zh-CN"/>
        </w:rPr>
        <w:t>八、</w:t>
      </w:r>
      <w:r>
        <w:rPr>
          <w:rFonts w:hint="eastAsia" w:ascii="宋体" w:hAnsi="宋体" w:cs="宋体"/>
          <w:b/>
          <w:i w:val="0"/>
          <w:caps w:val="0"/>
          <w:color w:val="auto"/>
          <w:spacing w:val="0"/>
          <w:sz w:val="21"/>
          <w:szCs w:val="21"/>
          <w:shd w:val="clear" w:color="auto" w:fill="FFFFFF"/>
          <w:lang w:eastAsia="zh-CN"/>
        </w:rPr>
        <w:t>询价保证金</w:t>
      </w:r>
      <w:r>
        <w:rPr>
          <w:rFonts w:hint="eastAsia" w:ascii="宋体" w:hAnsi="宋体" w:eastAsia="宋体" w:cs="宋体"/>
          <w:b/>
          <w:i w:val="0"/>
          <w:caps w:val="0"/>
          <w:color w:val="auto"/>
          <w:spacing w:val="0"/>
          <w:sz w:val="21"/>
          <w:szCs w:val="21"/>
          <w:shd w:val="clear" w:color="auto" w:fill="FFFFFF"/>
          <w:lang w:eastAsia="zh-CN"/>
        </w:rPr>
        <w:t>缴纳账户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1、保证金允许方式：银行转账</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zh-CN" w:eastAsia="zh-CN"/>
        </w:rPr>
        <w:t>2、保证金金额为人民币：</w:t>
      </w:r>
      <w:r>
        <w:rPr>
          <w:rFonts w:hint="eastAsia" w:ascii="宋体" w:hAnsi="宋体" w:cs="宋体"/>
          <w:i w:val="0"/>
          <w:caps w:val="0"/>
          <w:color w:val="auto"/>
          <w:spacing w:val="0"/>
          <w:sz w:val="21"/>
          <w:szCs w:val="21"/>
          <w:shd w:val="clear" w:color="auto" w:fill="FFFFFF"/>
          <w:lang w:val="en-US" w:eastAsia="zh-CN"/>
        </w:rPr>
        <w:t>叁仟</w:t>
      </w:r>
      <w:r>
        <w:rPr>
          <w:rFonts w:hint="eastAsia" w:ascii="宋体" w:hAnsi="宋体" w:cs="宋体"/>
          <w:i w:val="0"/>
          <w:caps w:val="0"/>
          <w:color w:val="auto"/>
          <w:spacing w:val="0"/>
          <w:sz w:val="21"/>
          <w:szCs w:val="21"/>
          <w:shd w:val="clear" w:color="auto" w:fill="FFFFFF"/>
          <w:lang w:val="zh-CN" w:eastAsia="zh-CN"/>
        </w:rPr>
        <w:t>元整</w:t>
      </w:r>
      <w:r>
        <w:rPr>
          <w:rFonts w:hint="eastAsia" w:ascii="宋体" w:hAnsi="宋体" w:cs="宋体"/>
          <w:i w:val="0"/>
          <w:caps w:val="0"/>
          <w:color w:val="auto"/>
          <w:spacing w:val="0"/>
          <w:sz w:val="21"/>
          <w:szCs w:val="21"/>
          <w:shd w:val="clear" w:color="auto" w:fill="FFFFFF"/>
          <w:lang w:val="en-US" w:eastAsia="zh-CN"/>
        </w:rPr>
        <w:t>(</w:t>
      </w:r>
      <w:r>
        <w:rPr>
          <w:rFonts w:hint="default" w:ascii="Arial" w:hAnsi="Arial" w:cs="Arial"/>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shd w:val="clear" w:color="auto" w:fill="FFFFFF"/>
          <w:lang w:val="en-US" w:eastAsia="zh-CN"/>
        </w:rPr>
        <w:t>3000.00)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3、汇入账户名称：安徽大别山工程咨询有限公司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汇入银行：安徽霍山农村商业银行股份有限公司文盛支行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汇入银行帐号：</w:t>
      </w:r>
      <w:r>
        <w:rPr>
          <w:rFonts w:hint="eastAsia" w:ascii="宋体" w:hAnsi="宋体" w:cs="宋体"/>
          <w:i w:val="0"/>
          <w:caps w:val="0"/>
          <w:color w:val="auto"/>
          <w:spacing w:val="0"/>
          <w:sz w:val="21"/>
          <w:szCs w:val="21"/>
          <w:shd w:val="clear" w:color="auto" w:fill="FFFFFF"/>
          <w:lang w:val="en-US" w:eastAsia="zh-CN"/>
        </w:rPr>
        <w:t>20010048352066600000021</w:t>
      </w:r>
    </w:p>
    <w:p>
      <w:pPr>
        <w:widowControl/>
        <w:shd w:val="clear" w:color="auto" w:fill="FFFFFF"/>
        <w:adjustRightInd w:val="0"/>
        <w:snapToGrid w:val="0"/>
        <w:spacing w:line="420" w:lineRule="exact"/>
        <w:ind w:firstLine="422" w:firstLineChars="200"/>
        <w:jc w:val="left"/>
        <w:rPr>
          <w:rFonts w:hint="eastAsia" w:ascii="宋体" w:hAnsi="宋体" w:cs="宋体"/>
          <w:b/>
          <w:bCs/>
          <w:color w:val="auto"/>
          <w:lang w:val="en-US" w:eastAsia="zh-CN"/>
        </w:rPr>
      </w:pPr>
      <w:r>
        <w:rPr>
          <w:rFonts w:hint="eastAsia" w:ascii="宋体" w:hAnsi="宋体" w:cs="宋体"/>
          <w:b/>
          <w:bCs/>
          <w:i w:val="0"/>
          <w:caps w:val="0"/>
          <w:color w:val="auto"/>
          <w:spacing w:val="0"/>
          <w:sz w:val="21"/>
          <w:szCs w:val="21"/>
          <w:shd w:val="clear" w:color="auto" w:fill="FFFFFF"/>
          <w:lang w:val="zh-CN" w:eastAsia="zh-CN"/>
        </w:rPr>
        <w:t>4、汇出账户要求：</w:t>
      </w:r>
      <w:r>
        <w:rPr>
          <w:rFonts w:hint="eastAsia" w:ascii="宋体" w:hAnsi="宋体" w:cs="宋体"/>
          <w:b/>
          <w:bCs/>
          <w:color w:val="auto"/>
          <w:lang w:val="en-US" w:eastAsia="zh-CN"/>
        </w:rPr>
        <w:t>汇入账户名称应与供应商名称一致；保证金到达指定账户截止时间同开标时间；供应商必须在保证金银行汇单备注栏注明本项目编号。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default" w:ascii="宋体" w:hAnsi="宋体" w:cs="宋体"/>
          <w:b/>
          <w:bCs/>
          <w:i w:val="0"/>
          <w:caps w:val="0"/>
          <w:color w:val="auto"/>
          <w:spacing w:val="0"/>
          <w:sz w:val="21"/>
          <w:szCs w:val="21"/>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霍山县疾病预防控制中心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20</w:t>
      </w:r>
      <w:r>
        <w:rPr>
          <w:rFonts w:hint="eastAsia" w:ascii="宋体" w:hAnsi="宋体" w:cs="宋体"/>
          <w:i w:val="0"/>
          <w:caps w:val="0"/>
          <w:color w:val="auto"/>
          <w:spacing w:val="0"/>
          <w:sz w:val="21"/>
          <w:szCs w:val="21"/>
          <w:shd w:val="clear" w:color="auto" w:fill="FFFFFF"/>
          <w:lang w:val="en-US" w:eastAsia="zh-CN"/>
        </w:rPr>
        <w:t>21</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1月8日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br w:type="page"/>
      </w:r>
      <w:bookmarkStart w:id="7"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7"/>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5"/>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5"/>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霍山县疾病预防控制中心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highlight w:val="none"/>
                <w:shd w:val="clear" w:color="auto" w:fill="FFFFFF"/>
                <w:lang w:val="en-US" w:eastAsia="zh-CN"/>
              </w:rPr>
              <w:t>霍山县政务区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赵先生</w:t>
            </w:r>
          </w:p>
          <w:p>
            <w:pPr>
              <w:adjustRightInd w:val="0"/>
              <w:snapToGrid w:val="0"/>
              <w:spacing w:line="320" w:lineRule="exact"/>
              <w:rPr>
                <w:rFonts w:hint="default" w:ascii="宋体" w:hAnsi="宋体" w:eastAsia="宋体" w:cs="宋体"/>
                <w:bCs/>
                <w:color w:val="auto"/>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cs="宋体"/>
                <w:i w:val="0"/>
                <w:caps w:val="0"/>
                <w:color w:val="auto"/>
                <w:spacing w:val="0"/>
                <w:sz w:val="21"/>
                <w:szCs w:val="21"/>
                <w:shd w:val="clear" w:color="auto" w:fill="FFFFFF"/>
                <w:lang w:val="en-US" w:eastAsia="zh-CN"/>
              </w:rPr>
              <w:t>18919735773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adjustRightInd w:val="0"/>
              <w:snapToGrid w:val="0"/>
              <w:spacing w:line="32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名称：</w:t>
            </w:r>
            <w:r>
              <w:rPr>
                <w:rFonts w:hint="eastAsia" w:ascii="宋体" w:hAnsi="宋体" w:cs="宋体"/>
                <w:bCs/>
                <w:color w:val="auto"/>
                <w:szCs w:val="21"/>
                <w:highlight w:val="none"/>
                <w:u w:val="none"/>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徐</w:t>
            </w:r>
            <w:r>
              <w:rPr>
                <w:rFonts w:hint="eastAsia" w:ascii="宋体" w:hAnsi="宋体" w:cs="宋体"/>
                <w:i w:val="0"/>
                <w:caps w:val="0"/>
                <w:color w:val="auto"/>
                <w:spacing w:val="0"/>
                <w:sz w:val="21"/>
                <w:szCs w:val="21"/>
                <w:highlight w:val="none"/>
                <w:shd w:val="clear" w:color="auto" w:fill="FFFFFF"/>
                <w:lang w:eastAsia="zh-CN"/>
              </w:rPr>
              <w:t>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电话：0564-50</w:t>
            </w:r>
            <w:r>
              <w:rPr>
                <w:rFonts w:hint="eastAsia" w:ascii="宋体" w:hAnsi="宋体" w:cs="宋体"/>
                <w:i w:val="0"/>
                <w:caps w:val="0"/>
                <w:color w:val="auto"/>
                <w:spacing w:val="0"/>
                <w:sz w:val="21"/>
                <w:szCs w:val="21"/>
                <w:highlight w:val="none"/>
                <w:shd w:val="clear" w:color="auto" w:fill="FFFFFF"/>
                <w:lang w:val="en-US" w:eastAsia="zh-CN"/>
              </w:rPr>
              <w:t>20033、19930159909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5"/>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6"/>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cs="宋体"/>
                <w:b w:val="0"/>
                <w:bCs w:val="0"/>
                <w:color w:val="auto"/>
                <w:kern w:val="2"/>
                <w:sz w:val="21"/>
                <w:szCs w:val="21"/>
                <w:highlight w:val="none"/>
                <w:u w:val="none"/>
                <w:lang w:val="en-US" w:eastAsia="zh-CN" w:bidi="ar-SA"/>
              </w:rPr>
              <w:t>霍山县重点人群新冠病毒疫苗接种设备采购项目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35"/>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6"/>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eastAsia" w:cs="宋体"/>
                <w:b/>
                <w:bCs w:val="0"/>
                <w:color w:val="auto"/>
                <w:kern w:val="2"/>
                <w:sz w:val="21"/>
                <w:szCs w:val="21"/>
                <w:highlight w:val="none"/>
                <w:lang w:eastAsia="zh-CN"/>
              </w:rPr>
              <w:t>DBSCG-202</w:t>
            </w:r>
            <w:r>
              <w:rPr>
                <w:rFonts w:hint="eastAsia" w:cs="宋体"/>
                <w:b/>
                <w:bCs w:val="0"/>
                <w:color w:val="auto"/>
                <w:kern w:val="2"/>
                <w:sz w:val="21"/>
                <w:szCs w:val="21"/>
                <w:highlight w:val="none"/>
                <w:lang w:val="en-US" w:eastAsia="zh-CN"/>
              </w:rPr>
              <w:t>1</w:t>
            </w:r>
            <w:r>
              <w:rPr>
                <w:rFonts w:hint="eastAsia" w:cs="宋体"/>
                <w:b/>
                <w:bCs w:val="0"/>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6"/>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壹拾陆万壹仟</w:t>
            </w:r>
            <w:r>
              <w:rPr>
                <w:rFonts w:hint="eastAsia" w:cs="宋体"/>
                <w:b/>
                <w:bCs/>
                <w:color w:val="auto"/>
                <w:sz w:val="21"/>
                <w:szCs w:val="21"/>
                <w:highlight w:val="none"/>
                <w:u w:val="single"/>
                <w:lang w:eastAsia="zh-CN"/>
              </w:rPr>
              <w:t>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161000.00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b/>
                <w:color w:val="auto"/>
                <w:sz w:val="21"/>
                <w:szCs w:val="21"/>
                <w:highlight w:val="none"/>
                <w:lang w:val="en-US" w:eastAsia="zh-CN"/>
              </w:rPr>
              <w:t>货到支付合同金额97%，半年后无质量问题一次性付清余款（合同价款3%）。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供货</w:t>
            </w:r>
            <w:r>
              <w:rPr>
                <w:rFonts w:hint="eastAsia" w:ascii="宋体" w:hAnsi="宋体" w:eastAsia="宋体" w:cs="宋体"/>
                <w:b w:val="0"/>
                <w:bCs w:val="0"/>
                <w:color w:val="auto"/>
                <w:szCs w:val="21"/>
                <w:highlight w:val="none"/>
              </w:rPr>
              <w:t>及安装地点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供货</w:t>
            </w:r>
            <w:r>
              <w:rPr>
                <w:rFonts w:hint="eastAsia" w:ascii="宋体" w:hAnsi="宋体"/>
                <w:color w:val="000000"/>
                <w:sz w:val="21"/>
                <w:szCs w:val="21"/>
                <w:lang w:eastAsia="zh-CN"/>
              </w:rPr>
              <w:t>期</w:t>
            </w:r>
          </w:p>
        </w:tc>
        <w:tc>
          <w:tcPr>
            <w:tcW w:w="7568" w:type="dxa"/>
            <w:vAlign w:val="top"/>
          </w:tcPr>
          <w:p>
            <w:pPr>
              <w:adjustRightInd w:val="0"/>
              <w:snapToGrid w:val="0"/>
              <w:spacing w:line="320" w:lineRule="exact"/>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合同签定后，两周内完成供货。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b/>
                <w:color w:val="auto"/>
                <w:sz w:val="21"/>
                <w:szCs w:val="21"/>
                <w:highlight w:val="none"/>
              </w:rPr>
              <w:t>响应文件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时间：北京时间</w:t>
            </w:r>
            <w:r>
              <w:rPr>
                <w:rFonts w:hint="eastAsia" w:ascii="宋体" w:hAnsi="宋体" w:eastAsia="宋体" w:cs="宋体"/>
                <w:b/>
                <w:color w:val="auto"/>
                <w:sz w:val="21"/>
                <w:szCs w:val="21"/>
                <w:highlight w:val="none"/>
                <w:u w:val="single"/>
              </w:rPr>
              <w:t>20</w:t>
            </w:r>
            <w:r>
              <w:rPr>
                <w:rFonts w:hint="eastAsia" w:ascii="宋体" w:hAnsi="宋体" w:cs="宋体"/>
                <w:b/>
                <w:color w:val="auto"/>
                <w:sz w:val="21"/>
                <w:szCs w:val="21"/>
                <w:highlight w:val="none"/>
                <w:u w:val="single"/>
                <w:lang w:val="en-US" w:eastAsia="zh-CN"/>
              </w:rPr>
              <w:t>21</w:t>
            </w:r>
            <w:r>
              <w:rPr>
                <w:rFonts w:hint="eastAsia" w:ascii="宋体" w:hAnsi="宋体" w:eastAsia="宋体" w:cs="宋体"/>
                <w:b/>
                <w:color w:val="auto"/>
                <w:sz w:val="21"/>
                <w:szCs w:val="21"/>
                <w:highlight w:val="none"/>
                <w:u w:val="none"/>
              </w:rPr>
              <w:t>年</w:t>
            </w:r>
            <w:r>
              <w:rPr>
                <w:rFonts w:hint="eastAsia" w:ascii="宋体" w:hAnsi="宋体" w:cs="宋体"/>
                <w:b/>
                <w:color w:val="auto"/>
                <w:sz w:val="21"/>
                <w:szCs w:val="21"/>
                <w:highlight w:val="none"/>
                <w:u w:val="single"/>
                <w:lang w:val="en-US" w:eastAsia="zh-CN"/>
              </w:rPr>
              <w:t>1月14日15时00</w:t>
            </w:r>
            <w:r>
              <w:rPr>
                <w:rFonts w:hint="eastAsia" w:ascii="宋体" w:hAnsi="宋体" w:cs="宋体"/>
                <w:b/>
                <w:color w:val="auto"/>
                <w:sz w:val="21"/>
                <w:szCs w:val="21"/>
                <w:highlight w:val="none"/>
                <w:u w:val="none"/>
                <w:lang w:val="en-US" w:eastAsia="zh-CN"/>
              </w:rPr>
              <w:t>分</w:t>
            </w:r>
            <w:r>
              <w:rPr>
                <w:rFonts w:hint="eastAsia" w:ascii="宋体" w:hAnsi="宋体" w:eastAsia="宋体" w:cs="宋体"/>
                <w:b/>
                <w:color w:val="auto"/>
                <w:sz w:val="21"/>
                <w:szCs w:val="21"/>
                <w:highlight w:val="none"/>
                <w:u w:val="none"/>
              </w:rPr>
              <w:t>前</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rPr>
              <w:t>逾期</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，概不接受。同时在</w:t>
            </w:r>
            <w:r>
              <w:rPr>
                <w:rFonts w:hint="eastAsia" w:ascii="宋体" w:hAnsi="宋体" w:cs="宋体"/>
                <w:b/>
                <w:color w:val="auto"/>
                <w:sz w:val="21"/>
                <w:szCs w:val="21"/>
                <w:highlight w:val="none"/>
                <w:lang w:eastAsia="zh-CN"/>
              </w:rPr>
              <w:t>响应文件递交截止时间</w:t>
            </w:r>
            <w:r>
              <w:rPr>
                <w:rFonts w:hint="eastAsia" w:ascii="宋体" w:hAnsi="宋体" w:eastAsia="宋体" w:cs="宋体"/>
                <w:b/>
                <w:color w:val="auto"/>
                <w:sz w:val="21"/>
                <w:szCs w:val="21"/>
                <w:highlight w:val="none"/>
              </w:rPr>
              <w:t>前,供应商到</w:t>
            </w:r>
            <w:r>
              <w:rPr>
                <w:rFonts w:hint="eastAsia" w:ascii="宋体" w:hAnsi="宋体" w:cs="宋体"/>
                <w:b/>
                <w:color w:val="auto"/>
                <w:sz w:val="21"/>
                <w:szCs w:val="21"/>
                <w:highlight w:val="none"/>
                <w:lang w:eastAsia="zh-CN"/>
              </w:rPr>
              <w:t>安徽大别山工程咨询有限公司一楼</w:t>
            </w:r>
            <w:r>
              <w:rPr>
                <w:rFonts w:hint="eastAsia" w:ascii="宋体" w:hAnsi="宋体" w:eastAsia="宋体" w:cs="宋体"/>
                <w:b/>
                <w:color w:val="auto"/>
                <w:sz w:val="21"/>
                <w:szCs w:val="21"/>
                <w:highlight w:val="none"/>
              </w:rPr>
              <w:t>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b w:val="0"/>
                <w:bCs w:val="0"/>
                <w:color w:val="auto"/>
                <w:sz w:val="21"/>
                <w:szCs w:val="21"/>
                <w:highlight w:val="none"/>
                <w:lang w:eastAsia="zh-CN"/>
              </w:rPr>
              <w:t>安徽大别山工程咨询有限公司一楼</w:t>
            </w:r>
            <w:r>
              <w:rPr>
                <w:rFonts w:hint="eastAsia" w:ascii="宋体" w:hAnsi="宋体" w:eastAsia="宋体" w:cs="宋体"/>
                <w:b w:val="0"/>
                <w:bCs w:val="0"/>
                <w:color w:val="auto"/>
                <w:sz w:val="21"/>
                <w:szCs w:val="21"/>
                <w:highlight w:val="none"/>
              </w:rPr>
              <w:t>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1"/>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w:t>
            </w:r>
            <w:r>
              <w:rPr>
                <w:rFonts w:hint="eastAsia" w:ascii="宋体" w:hAnsi="宋体"/>
                <w:color w:val="auto"/>
                <w:szCs w:val="21"/>
                <w:highlight w:val="none"/>
                <w:lang w:val="en-US" w:eastAsia="zh-CN"/>
              </w:rPr>
              <w:t>询价</w:t>
            </w:r>
            <w:r>
              <w:rPr>
                <w:rFonts w:hint="eastAsia" w:ascii="宋体" w:hAnsi="宋体"/>
                <w:color w:val="auto"/>
                <w:szCs w:val="21"/>
                <w:highlight w:val="none"/>
              </w:rPr>
              <w:t>的</w:t>
            </w:r>
            <w:r>
              <w:rPr>
                <w:rFonts w:hint="eastAsia" w:ascii="宋体" w:hAnsi="宋体"/>
                <w:color w:val="auto"/>
                <w:szCs w:val="21"/>
                <w:highlight w:val="none"/>
                <w:lang w:eastAsia="zh-CN"/>
              </w:rPr>
              <w:t>供应商</w:t>
            </w:r>
            <w:r>
              <w:rPr>
                <w:rFonts w:hint="eastAsia" w:ascii="宋体" w:hAnsi="宋体"/>
                <w:color w:val="auto"/>
                <w:szCs w:val="21"/>
                <w:highlight w:val="none"/>
              </w:rPr>
              <w:t>在</w:t>
            </w:r>
            <w:r>
              <w:rPr>
                <w:rFonts w:hint="eastAsia" w:ascii="宋体" w:hAnsi="宋体"/>
                <w:color w:val="auto"/>
                <w:szCs w:val="21"/>
                <w:highlight w:val="none"/>
                <w:lang w:eastAsia="zh-CN"/>
              </w:rPr>
              <w:t>响应文件递交截止时间</w:t>
            </w:r>
            <w:r>
              <w:rPr>
                <w:rFonts w:hint="eastAsia" w:ascii="宋体" w:hAnsi="宋体"/>
                <w:color w:val="auto"/>
                <w:szCs w:val="21"/>
                <w:highlight w:val="none"/>
              </w:rPr>
              <w:t>前将</w:t>
            </w:r>
            <w:r>
              <w:rPr>
                <w:rFonts w:hint="eastAsia" w:ascii="宋体" w:hAnsi="宋体"/>
                <w:color w:val="auto"/>
                <w:szCs w:val="21"/>
                <w:highlight w:val="none"/>
                <w:lang w:eastAsia="zh-CN"/>
              </w:rPr>
              <w:t>响应</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29"/>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color w:val="auto"/>
                <w:szCs w:val="21"/>
                <w:highlight w:val="none"/>
              </w:rPr>
              <w:t>中下载本项目采购需求等文件。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729311153</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29"/>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招标采购栏</w:t>
            </w:r>
            <w:r>
              <w:rPr>
                <w:rFonts w:hint="eastAsia" w:ascii="宋体" w:hAnsi="宋体"/>
                <w:color w:val="auto"/>
                <w:szCs w:val="21"/>
                <w:highlight w:val="none"/>
              </w:rPr>
              <w:t>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（十一）质疑规定，提出质疑。供应商在递交质疑函纸质版的同时，必须将与纸质版质疑函一致的电子版（为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729311153</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详见询价公告</w:t>
            </w:r>
          </w:p>
          <w:p>
            <w:pPr>
              <w:keepNext w:val="0"/>
              <w:keepLines w:val="0"/>
              <w:pageBreakBefore w:val="0"/>
              <w:widowControl/>
              <w:kinsoku/>
              <w:wordWrap/>
              <w:overflowPunct/>
              <w:topLinePunct w:val="0"/>
              <w:autoSpaceDE/>
              <w:autoSpaceDN/>
              <w:bidi w:val="0"/>
              <w:adjustRightInd w:val="0"/>
              <w:snapToGrid w:val="0"/>
              <w:spacing w:line="340" w:lineRule="exact"/>
              <w:ind w:left="0" w:leftChars="0" w:right="0" w:rightChars="0" w:firstLine="0" w:firstLineChars="0"/>
              <w:jc w:val="left"/>
              <w:textAlignment w:val="auto"/>
              <w:outlineLvl w:val="9"/>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备注:1、成交单位的</w:t>
            </w:r>
            <w:r>
              <w:rPr>
                <w:rFonts w:hint="eastAsia" w:ascii="宋体" w:hAnsi="宋体" w:eastAsia="宋体" w:cs="宋体"/>
                <w:b/>
                <w:bCs/>
                <w:color w:val="auto"/>
                <w:kern w:val="0"/>
                <w:sz w:val="21"/>
                <w:szCs w:val="21"/>
                <w:highlight w:val="none"/>
                <w:shd w:val="clear" w:color="auto" w:fill="FFFFFF"/>
                <w:lang w:eastAsia="zh-CN"/>
              </w:rPr>
              <w:t>响应</w:t>
            </w:r>
            <w:r>
              <w:rPr>
                <w:rFonts w:hint="eastAsia" w:ascii="宋体" w:hAnsi="宋体" w:eastAsia="宋体" w:cs="宋体"/>
                <w:b/>
                <w:bCs/>
                <w:color w:val="auto"/>
                <w:kern w:val="0"/>
                <w:sz w:val="21"/>
                <w:szCs w:val="21"/>
                <w:highlight w:val="none"/>
                <w:shd w:val="clear" w:color="auto" w:fill="FFFFFF"/>
              </w:rPr>
              <w:t>保证金凭其与采购人签订的合同全额退至其账户，其他单位的</w:t>
            </w:r>
            <w:r>
              <w:rPr>
                <w:rFonts w:hint="eastAsia" w:ascii="宋体" w:hAnsi="宋体" w:cs="宋体"/>
                <w:b/>
                <w:bCs/>
                <w:color w:val="auto"/>
                <w:kern w:val="0"/>
                <w:sz w:val="21"/>
                <w:szCs w:val="21"/>
                <w:highlight w:val="none"/>
                <w:shd w:val="clear" w:color="auto" w:fill="FFFFFF"/>
                <w:lang w:eastAsia="zh-CN"/>
              </w:rPr>
              <w:t>询价保证金</w:t>
            </w:r>
            <w:r>
              <w:rPr>
                <w:rFonts w:hint="eastAsia" w:ascii="宋体" w:hAnsi="宋体" w:eastAsia="宋体" w:cs="宋体"/>
                <w:b/>
                <w:bCs/>
                <w:color w:val="auto"/>
                <w:kern w:val="0"/>
                <w:sz w:val="21"/>
                <w:szCs w:val="21"/>
                <w:highlight w:val="none"/>
                <w:shd w:val="clear" w:color="auto" w:fill="FFFFFF"/>
              </w:rPr>
              <w:t>在确定</w:t>
            </w:r>
            <w:r>
              <w:rPr>
                <w:rFonts w:hint="eastAsia" w:ascii="宋体" w:hAnsi="宋体" w:cs="宋体"/>
                <w:b/>
                <w:bCs/>
                <w:color w:val="auto"/>
                <w:kern w:val="0"/>
                <w:sz w:val="21"/>
                <w:szCs w:val="21"/>
                <w:highlight w:val="none"/>
                <w:shd w:val="clear" w:color="auto" w:fill="FFFFFF"/>
                <w:lang w:eastAsia="zh-CN"/>
              </w:rPr>
              <w:t>成交</w:t>
            </w:r>
            <w:r>
              <w:rPr>
                <w:rFonts w:hint="eastAsia" w:ascii="宋体" w:hAnsi="宋体" w:eastAsia="宋体" w:cs="宋体"/>
                <w:b/>
                <w:bCs/>
                <w:color w:val="auto"/>
                <w:kern w:val="0"/>
                <w:sz w:val="21"/>
                <w:szCs w:val="21"/>
                <w:highlight w:val="none"/>
                <w:shd w:val="clear" w:color="auto" w:fill="FFFFFF"/>
              </w:rPr>
              <w:t>单位后5个工作日内退至其</w:t>
            </w:r>
            <w:r>
              <w:rPr>
                <w:rFonts w:hint="eastAsia" w:ascii="宋体" w:hAnsi="宋体" w:cs="宋体"/>
                <w:b/>
                <w:bCs/>
                <w:color w:val="auto"/>
                <w:kern w:val="0"/>
                <w:sz w:val="21"/>
                <w:szCs w:val="21"/>
                <w:highlight w:val="none"/>
                <w:shd w:val="clear" w:color="auto" w:fill="FFFFFF"/>
                <w:lang w:eastAsia="zh-CN"/>
              </w:rPr>
              <w:t>账户</w:t>
            </w:r>
            <w:r>
              <w:rPr>
                <w:rFonts w:hint="eastAsia" w:ascii="宋体" w:hAnsi="宋体" w:eastAsia="宋体" w:cs="宋体"/>
                <w:b/>
                <w:bCs/>
                <w:color w:val="auto"/>
                <w:kern w:val="0"/>
                <w:sz w:val="21"/>
                <w:szCs w:val="21"/>
                <w:highlight w:val="none"/>
                <w:shd w:val="clear" w:color="auto" w:fill="FFFFFF"/>
              </w:rPr>
              <w:t>。</w:t>
            </w:r>
          </w:p>
          <w:p>
            <w:pPr>
              <w:adjustRightInd w:val="0"/>
              <w:snapToGrid w:val="0"/>
              <w:spacing w:line="320" w:lineRule="exact"/>
              <w:ind w:firstLine="422" w:firstLineChars="200"/>
              <w:rPr>
                <w:rFonts w:hint="eastAsia" w:ascii="宋体" w:hAnsi="宋体" w:eastAsia="宋体" w:cs="宋体"/>
                <w:bCs/>
                <w:color w:val="auto"/>
                <w:szCs w:val="21"/>
                <w:highlight w:val="none"/>
                <w:lang w:val="zh-CN"/>
              </w:rPr>
            </w:pPr>
            <w:r>
              <w:rPr>
                <w:rFonts w:hint="eastAsia" w:ascii="宋体" w:hAnsi="宋体" w:eastAsia="宋体" w:cs="宋体"/>
                <w:b/>
                <w:bCs/>
                <w:color w:val="auto"/>
                <w:kern w:val="0"/>
                <w:sz w:val="21"/>
                <w:szCs w:val="21"/>
                <w:highlight w:val="none"/>
                <w:shd w:val="clear" w:color="auto" w:fill="FFFFFF"/>
              </w:rPr>
              <w:t>2、发布成交结果公告后，放弃成交资格或违反有关规定的，</w:t>
            </w:r>
            <w:r>
              <w:rPr>
                <w:rFonts w:hint="eastAsia" w:ascii="宋体" w:hAnsi="宋体" w:cs="宋体"/>
                <w:b/>
                <w:bCs/>
                <w:color w:val="auto"/>
                <w:kern w:val="0"/>
                <w:sz w:val="21"/>
                <w:szCs w:val="21"/>
                <w:highlight w:val="none"/>
                <w:shd w:val="clear" w:color="auto" w:fill="FFFFFF"/>
                <w:lang w:eastAsia="zh-CN"/>
              </w:rPr>
              <w:t>询价保证金</w:t>
            </w:r>
            <w:r>
              <w:rPr>
                <w:rFonts w:hint="eastAsia" w:ascii="宋体" w:hAnsi="宋体" w:eastAsia="宋体" w:cs="宋体"/>
                <w:b/>
                <w:bCs/>
                <w:color w:val="auto"/>
                <w:kern w:val="0"/>
                <w:sz w:val="21"/>
                <w:szCs w:val="21"/>
                <w:highlight w:val="none"/>
                <w:shd w:val="clear" w:color="auto" w:fill="FFFFFF"/>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合同价的</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，期限：</w:t>
            </w:r>
            <w:r>
              <w:rPr>
                <w:rFonts w:hint="eastAsia" w:ascii="宋体" w:hAnsi="宋体" w:cs="宋体"/>
                <w:color w:val="auto"/>
                <w:sz w:val="21"/>
                <w:szCs w:val="21"/>
                <w:highlight w:val="none"/>
                <w:lang w:eastAsia="zh-CN"/>
              </w:rPr>
              <w:t>产品到达指定现场后，安装前全额退还全部履约保证金</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，收受人为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37"/>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37"/>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37"/>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37"/>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投标人</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后在领取成交通知书前缴纳</w:t>
            </w:r>
            <w:r>
              <w:rPr>
                <w:rFonts w:hint="eastAsia" w:ascii="宋体" w:hAnsi="宋体" w:cs="宋体"/>
                <w:b/>
                <w:bCs/>
                <w:color w:val="000000"/>
                <w:highlight w:val="none"/>
                <w:lang w:val="en-US" w:eastAsia="zh-CN"/>
              </w:rPr>
              <w:t>成交</w:t>
            </w:r>
            <w:r>
              <w:rPr>
                <w:rFonts w:hint="eastAsia" w:ascii="宋体" w:hAnsi="宋体" w:eastAsia="宋体" w:cs="宋体"/>
                <w:b/>
                <w:bCs/>
                <w:color w:val="000000"/>
                <w:highlight w:val="none"/>
                <w:lang w:val="en-US" w:eastAsia="zh-CN"/>
              </w:rPr>
              <w:t>（成交）价1.5%的采购代理服务费</w:t>
            </w:r>
            <w:r>
              <w:rPr>
                <w:rFonts w:hint="eastAsia" w:ascii="宋体" w:hAnsi="宋体" w:eastAsia="宋体" w:cs="宋体"/>
                <w:b/>
                <w:bCs/>
                <w:color w:val="000000" w:themeColor="text1"/>
                <w:highlight w:val="none"/>
                <w14:textFill>
                  <w14:solidFill>
                    <w14:schemeClr w14:val="tx1"/>
                  </w14:solidFill>
                </w14:textFill>
              </w:rPr>
              <w:t>。</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363199267"/>
      <w:bookmarkStart w:id="12" w:name="_Toc216158627"/>
      <w:r>
        <w:rPr>
          <w:rFonts w:hint="eastAsia" w:ascii="宋体" w:hAnsi="宋体" w:eastAsia="宋体" w:cs="宋体"/>
          <w:bCs/>
          <w:color w:val="auto"/>
          <w:sz w:val="28"/>
          <w:szCs w:val="28"/>
        </w:rPr>
        <w:t>（二）供应商资格</w:t>
      </w:r>
      <w:bookmarkEnd w:id="9"/>
    </w:p>
    <w:bookmarkEnd w:id="10"/>
    <w:p>
      <w:pPr>
        <w:pStyle w:val="38"/>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12806"/>
      <w:bookmarkStart w:id="14" w:name="_Toc216158625"/>
      <w:bookmarkStart w:id="15" w:name="_Toc438648662"/>
      <w:bookmarkStart w:id="16" w:name="_Toc363199266"/>
      <w:r>
        <w:rPr>
          <w:rFonts w:hint="eastAsia"/>
          <w:color w:val="auto"/>
          <w:sz w:val="24"/>
          <w:szCs w:val="24"/>
          <w:lang w:eastAsia="zh-CN"/>
        </w:rPr>
        <w:t>详见询价公告</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lang w:eastAsia="zh-CN"/>
        </w:rPr>
      </w:pPr>
      <w:r>
        <w:rPr>
          <w:rFonts w:hint="eastAsia" w:ascii="宋体" w:hAnsi="宋体" w:cs="宋体"/>
          <w:color w:val="auto"/>
          <w:kern w:val="0"/>
          <w:szCs w:val="21"/>
          <w:shd w:val="clear" w:color="auto" w:fill="FFFFFF"/>
          <w:lang w:val="en-US" w:eastAsia="zh-CN"/>
        </w:rPr>
        <w:t>6、</w:t>
      </w: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s="宋体"/>
          <w:color w:val="auto"/>
          <w:kern w:val="0"/>
          <w:szCs w:val="21"/>
          <w:shd w:val="clear" w:color="auto" w:fill="FFFFFF"/>
          <w:lang w:val="en-US" w:eastAsia="zh-CN"/>
        </w:rPr>
        <w:t>7、</w:t>
      </w:r>
      <w:r>
        <w:rPr>
          <w:rFonts w:hint="eastAsia" w:ascii="宋体" w:hAnsi="宋体"/>
          <w:color w:val="auto"/>
          <w:sz w:val="21"/>
          <w:szCs w:val="21"/>
          <w:lang w:val="en-US" w:eastAsia="zh-CN"/>
        </w:rPr>
        <w:t>供货</w:t>
      </w:r>
      <w:r>
        <w:rPr>
          <w:rFonts w:hint="eastAsia" w:ascii="宋体" w:hAnsi="宋体"/>
          <w:color w:val="auto"/>
          <w:sz w:val="21"/>
          <w:szCs w:val="21"/>
        </w:rPr>
        <w:t>、安装承诺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售后服务承诺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1、采购监督管理部门：系指</w:t>
      </w:r>
      <w:r>
        <w:rPr>
          <w:rFonts w:hint="eastAsia" w:ascii="宋体" w:hAnsi="宋体" w:cs="宋体"/>
          <w:color w:val="auto"/>
          <w:szCs w:val="21"/>
          <w:u w:val="single"/>
          <w:lang w:eastAsia="zh-CN"/>
        </w:rPr>
        <w:t>霍山县疾病预防控制中心</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安徽大别山工程咨询有限公司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4、近X年内：系指从询价之日向前追溯X年（“X”为“一”及以后整数）起算。除非本询价文件另有规定，否则均以合同签订之日为追溯结点。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1"/>
    <w:bookmarkEnd w:id="12"/>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eastAsia="zh-CN"/>
        </w:rPr>
        <w:t>响应文件</w:t>
      </w:r>
      <w:r>
        <w:rPr>
          <w:rFonts w:hint="eastAsia" w:ascii="宋体" w:hAnsi="宋体" w:cs="宋体"/>
          <w:color w:val="auto"/>
        </w:rPr>
        <w:t>份数为一式叁份（正本一份，副本二份）。在骑缝处和封条上加盖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w:t>
      </w:r>
      <w:r>
        <w:rPr>
          <w:rFonts w:hint="eastAsia" w:ascii="宋体" w:hAnsi="宋体" w:cs="宋体"/>
          <w:color w:val="auto"/>
          <w:lang w:eastAsia="zh-CN"/>
        </w:rPr>
        <w:t>响应文件递交截止时间</w:t>
      </w:r>
      <w:r>
        <w:rPr>
          <w:rFonts w:hint="eastAsia" w:ascii="宋体" w:hAnsi="宋体" w:cs="宋体"/>
          <w:color w:val="auto"/>
        </w:rPr>
        <w:t>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31686"/>
      <w:bookmarkStart w:id="23" w:name="_Toc471299093"/>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eastAsia="zh-CN"/>
        </w:rPr>
        <w:t>服务运输和安装费用除外的其他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w:t>
      </w:r>
      <w:r>
        <w:rPr>
          <w:rFonts w:hint="eastAsia" w:ascii="宋体" w:hAnsi="宋体"/>
          <w:color w:val="auto"/>
          <w:sz w:val="21"/>
          <w:szCs w:val="21"/>
          <w:lang w:eastAsia="zh-CN"/>
        </w:rPr>
        <w:t>服务</w:t>
      </w:r>
      <w:r>
        <w:rPr>
          <w:rFonts w:hint="eastAsia" w:ascii="宋体" w:hAnsi="宋体"/>
          <w:color w:val="auto"/>
          <w:sz w:val="21"/>
          <w:szCs w:val="21"/>
        </w:rPr>
        <w:t>来源地的，</w:t>
      </w:r>
      <w:r>
        <w:rPr>
          <w:rFonts w:hint="eastAsia" w:ascii="宋体" w:hAnsi="宋体"/>
          <w:b/>
          <w:bCs/>
          <w:color w:val="auto"/>
          <w:sz w:val="21"/>
          <w:szCs w:val="21"/>
          <w:lang w:eastAsia="zh-CN"/>
        </w:rPr>
        <w:t>参照《政府采购法》</w:t>
      </w:r>
      <w:r>
        <w:rPr>
          <w:rFonts w:hint="eastAsia" w:ascii="宋体" w:hAnsi="宋体"/>
          <w:b/>
          <w:bCs/>
          <w:color w:val="auto"/>
          <w:sz w:val="21"/>
          <w:szCs w:val="21"/>
        </w:rPr>
        <w:t>的相关规定均应是本国</w:t>
      </w:r>
      <w:r>
        <w:rPr>
          <w:rFonts w:hint="eastAsia" w:ascii="宋体" w:hAnsi="宋体"/>
          <w:b/>
          <w:bCs/>
          <w:color w:val="auto"/>
          <w:sz w:val="21"/>
          <w:szCs w:val="21"/>
          <w:lang w:eastAsia="zh-CN"/>
        </w:rPr>
        <w:t>服务</w:t>
      </w:r>
      <w:r>
        <w:rPr>
          <w:rFonts w:hint="eastAsia" w:ascii="宋体" w:hAnsi="宋体"/>
          <w:b/>
          <w:bCs/>
          <w:color w:val="auto"/>
          <w:sz w:val="21"/>
          <w:szCs w:val="21"/>
        </w:rPr>
        <w:t>，优先采购节能、环保产品。如涉及政府强制采购节能产品，必须在财政部公布的强制采购产品清单范围内选择适用产品。</w:t>
      </w:r>
      <w:r>
        <w:rPr>
          <w:rFonts w:hint="eastAsia" w:ascii="宋体" w:hAnsi="宋体"/>
          <w:color w:val="auto"/>
          <w:sz w:val="21"/>
          <w:szCs w:val="21"/>
        </w:rPr>
        <w:t>提交响应的</w:t>
      </w:r>
      <w:r>
        <w:rPr>
          <w:rFonts w:hint="eastAsia" w:ascii="宋体" w:hAnsi="宋体"/>
          <w:color w:val="auto"/>
          <w:sz w:val="21"/>
          <w:szCs w:val="21"/>
          <w:lang w:val="en-US" w:eastAsia="zh-CN"/>
        </w:rPr>
        <w:t>货物</w:t>
      </w:r>
      <w:r>
        <w:rPr>
          <w:rFonts w:hint="eastAsia" w:ascii="宋体" w:hAnsi="宋体"/>
          <w:color w:val="auto"/>
          <w:sz w:val="21"/>
          <w:szCs w:val="21"/>
        </w:rPr>
        <w:t>必须是合法生产的符合国家有关要求的</w:t>
      </w:r>
      <w:r>
        <w:rPr>
          <w:rFonts w:hint="eastAsia" w:ascii="宋体" w:hAnsi="宋体"/>
          <w:color w:val="auto"/>
          <w:sz w:val="21"/>
          <w:szCs w:val="21"/>
          <w:lang w:val="en-US" w:eastAsia="zh-CN"/>
        </w:rPr>
        <w:t>货物</w:t>
      </w:r>
      <w:r>
        <w:rPr>
          <w:rFonts w:hint="eastAsia" w:ascii="宋体" w:hAnsi="宋体"/>
          <w:color w:val="auto"/>
          <w:sz w:val="21"/>
          <w:szCs w:val="21"/>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w:t>
      </w:r>
      <w:r>
        <w:rPr>
          <w:rFonts w:hint="eastAsia" w:ascii="宋体" w:hAnsi="宋体"/>
          <w:color w:val="auto"/>
          <w:sz w:val="21"/>
          <w:szCs w:val="21"/>
          <w:lang w:eastAsia="zh-CN"/>
        </w:rPr>
        <w:t>服务</w:t>
      </w:r>
      <w:r>
        <w:rPr>
          <w:rFonts w:hint="eastAsia" w:ascii="宋体" w:hAnsi="宋体"/>
          <w:color w:val="auto"/>
          <w:sz w:val="21"/>
          <w:szCs w:val="21"/>
        </w:rPr>
        <w:t>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w:t>
      </w:r>
      <w:r>
        <w:rPr>
          <w:rFonts w:hint="eastAsia" w:ascii="宋体" w:hAnsi="宋体"/>
          <w:color w:val="auto"/>
          <w:sz w:val="21"/>
          <w:szCs w:val="21"/>
          <w:lang w:val="en-US" w:eastAsia="zh-CN"/>
        </w:rPr>
        <w:t>货物</w:t>
      </w:r>
      <w:r>
        <w:rPr>
          <w:rFonts w:hint="eastAsia" w:ascii="宋体" w:hAnsi="宋体"/>
          <w:color w:val="auto"/>
          <w:sz w:val="21"/>
          <w:szCs w:val="21"/>
        </w:rPr>
        <w:t>及安装现场和周围环境进行勘察，以获取编制响应文件和签署合同所需的资料。勘察现场所发生的费用由供应商自己承担。采购人向供应商提供的有关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lang w:val="en-US" w:eastAsia="zh-CN"/>
        </w:rPr>
        <w:t>货物</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货物</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1065"/>
      <w:bookmarkStart w:id="25" w:name="_Toc471299094"/>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382"/>
      <w:bookmarkStart w:id="27" w:name="_Toc471299095"/>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471299096"/>
      <w:bookmarkStart w:id="29" w:name="_Toc23222"/>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471299097"/>
      <w:bookmarkStart w:id="31" w:name="_Toc23894"/>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霍山县疾病预防控制中心</w:t>
      </w:r>
      <w:r>
        <w:rPr>
          <w:rFonts w:hint="eastAsia" w:ascii="宋体" w:hAnsi="宋体" w:cs="宋体"/>
          <w:color w:val="auto"/>
          <w:kern w:val="10"/>
          <w:szCs w:val="21"/>
        </w:rPr>
        <w:t>投诉，</w:t>
      </w:r>
      <w:r>
        <w:rPr>
          <w:rFonts w:hint="eastAsia" w:ascii="宋体" w:hAnsi="宋体" w:cs="宋体"/>
          <w:bCs/>
          <w:color w:val="auto"/>
          <w:szCs w:val="21"/>
        </w:rPr>
        <w:t>同时将投诉书副本送</w:t>
      </w:r>
      <w:r>
        <w:rPr>
          <w:rFonts w:hint="eastAsia" w:ascii="宋体" w:hAnsi="宋体" w:cs="宋体"/>
          <w:bCs/>
          <w:color w:val="auto"/>
          <w:szCs w:val="21"/>
          <w:lang w:val="en-US" w:eastAsia="zh-CN"/>
        </w:rPr>
        <w:t>安徽大别山工程咨询有限公司</w:t>
      </w:r>
      <w:r>
        <w:rPr>
          <w:rFonts w:hint="eastAsia" w:ascii="宋体" w:hAnsi="宋体" w:cs="宋体"/>
          <w:bCs/>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bCs/>
          <w:color w:val="auto"/>
          <w:sz w:val="21"/>
          <w:szCs w:val="21"/>
          <w:lang w:val="en-US" w:eastAsia="zh-CN"/>
        </w:rPr>
        <w:t>霍山县疾病预防控制中心</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p>
      <w:pPr>
        <w:pStyle w:val="38"/>
        <w:keepNext/>
        <w:keepLines/>
        <w:pageBreakBefore w:val="0"/>
        <w:widowControl w:val="0"/>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25805"/>
      <w:bookmarkStart w:id="33" w:name="_Toc8300_WPSOffice_Level1"/>
      <w:r>
        <w:rPr>
          <w:rFonts w:hint="eastAsia" w:ascii="宋体" w:hAnsi="宋体" w:eastAsia="宋体" w:cs="宋体"/>
          <w:b/>
          <w:color w:val="auto"/>
          <w:kern w:val="0"/>
          <w:sz w:val="30"/>
          <w:szCs w:val="30"/>
          <w:lang w:val="en-US" w:eastAsia="zh-CN" w:bidi="ar-SA"/>
        </w:rPr>
        <w:t>三、</w:t>
      </w:r>
      <w:bookmarkEnd w:id="19"/>
      <w:bookmarkEnd w:id="32"/>
      <w:bookmarkEnd w:id="33"/>
      <w:bookmarkStart w:id="34" w:name="_Toc16484_WPSOffice_Level1"/>
      <w:bookmarkStart w:id="35" w:name="_Toc12757"/>
      <w:bookmarkStart w:id="36" w:name="_Toc363199273"/>
      <w:r>
        <w:rPr>
          <w:rFonts w:hint="eastAsia"/>
          <w:color w:val="auto"/>
          <w:sz w:val="28"/>
          <w:szCs w:val="28"/>
        </w:rPr>
        <w:t>采购合同（甲乙双方可自行拟定）</w:t>
      </w:r>
    </w:p>
    <w:p>
      <w:pPr>
        <w:pStyle w:val="15"/>
        <w:jc w:val="center"/>
        <w:rPr>
          <w:rFonts w:hint="eastAsia" w:cs="宋体"/>
          <w:b/>
          <w:color w:val="auto"/>
          <w:kern w:val="0"/>
          <w:sz w:val="32"/>
          <w:szCs w:val="32"/>
          <w:lang w:val="en-US" w:eastAsia="zh-CN" w:bidi="ar-SA"/>
        </w:rPr>
      </w:pPr>
    </w:p>
    <w:bookmarkEnd w:id="34"/>
    <w:bookmarkEnd w:id="35"/>
    <w:p>
      <w:pPr>
        <w:numPr>
          <w:ilvl w:val="0"/>
          <w:numId w:val="1"/>
        </w:numPr>
        <w:jc w:val="center"/>
        <w:outlineLvl w:val="0"/>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采购</w:t>
      </w:r>
      <w:r>
        <w:rPr>
          <w:rFonts w:hint="eastAsia" w:ascii="宋体" w:hAnsi="宋体" w:cs="宋体"/>
          <w:b/>
          <w:bCs w:val="0"/>
          <w:sz w:val="36"/>
          <w:szCs w:val="36"/>
          <w:lang w:val="en-US" w:eastAsia="zh-CN"/>
        </w:rPr>
        <w:t>货物</w:t>
      </w:r>
      <w:r>
        <w:rPr>
          <w:rFonts w:hint="eastAsia" w:ascii="宋体" w:hAnsi="宋体" w:eastAsia="宋体" w:cs="宋体"/>
          <w:b/>
          <w:bCs w:val="0"/>
          <w:sz w:val="36"/>
          <w:szCs w:val="36"/>
          <w:lang w:eastAsia="zh-CN"/>
        </w:rPr>
        <w:t>需求</w:t>
      </w:r>
    </w:p>
    <w:p>
      <w:pPr>
        <w:rPr>
          <w:rFonts w:hint="eastAsia" w:eastAsia="方正仿宋简体"/>
          <w:bCs/>
          <w:snapToGrid w:val="0"/>
          <w:spacing w:val="-12"/>
          <w:w w:val="97"/>
          <w:kern w:val="0"/>
          <w:sz w:val="34"/>
          <w:szCs w:val="34"/>
        </w:rPr>
      </w:pPr>
      <w:r>
        <w:rPr>
          <w:rFonts w:hint="eastAsia" w:eastAsia="方正仿宋简体"/>
          <w:bCs/>
          <w:snapToGrid w:val="0"/>
          <w:spacing w:val="-12"/>
          <w:w w:val="97"/>
          <w:kern w:val="0"/>
          <w:sz w:val="34"/>
          <w:szCs w:val="34"/>
        </w:rPr>
        <w:t>疫苗储存冰箱7台：</w:t>
      </w:r>
    </w:p>
    <w:p>
      <w:pPr>
        <w:rPr>
          <w:rFonts w:hint="eastAsia"/>
          <w:sz w:val="34"/>
          <w:szCs w:val="34"/>
        </w:rPr>
      </w:pPr>
      <w:r>
        <w:rPr>
          <w:rFonts w:ascii="Arial" w:hAnsi="Arial" w:cs="Arial"/>
          <w:color w:val="333333"/>
          <w:sz w:val="34"/>
          <w:szCs w:val="34"/>
          <w:shd w:val="clear" w:color="auto" w:fill="FFFFFF"/>
        </w:rPr>
        <w:t>2~8</w:t>
      </w:r>
      <w:r>
        <w:rPr>
          <w:rFonts w:hint="eastAsia" w:ascii="黑体" w:hAnsi="黑体" w:eastAsia="黑体" w:cs="黑体"/>
          <w:color w:val="333333"/>
          <w:sz w:val="34"/>
          <w:szCs w:val="34"/>
          <w:shd w:val="clear" w:color="auto" w:fill="FFFFFF"/>
        </w:rPr>
        <w:t>℃</w:t>
      </w:r>
      <w:r>
        <w:rPr>
          <w:rFonts w:hint="eastAsia"/>
          <w:sz w:val="34"/>
          <w:szCs w:val="34"/>
        </w:rPr>
        <w:t>冷藏箱（有效容积不小于330L）：</w:t>
      </w:r>
    </w:p>
    <w:p>
      <w:pPr>
        <w:rPr>
          <w:rFonts w:hint="eastAsia"/>
          <w:sz w:val="34"/>
          <w:szCs w:val="34"/>
        </w:rPr>
      </w:pPr>
      <w:r>
        <w:rPr>
          <w:rFonts w:hint="eastAsia"/>
          <w:sz w:val="34"/>
          <w:szCs w:val="34"/>
        </w:rPr>
        <w:t>温度控制系统</w:t>
      </w:r>
    </w:p>
    <w:p>
      <w:pPr>
        <w:rPr>
          <w:rFonts w:hint="eastAsia"/>
          <w:sz w:val="22"/>
          <w:szCs w:val="22"/>
        </w:rPr>
      </w:pPr>
      <w:r>
        <w:rPr>
          <w:rFonts w:hint="eastAsia"/>
          <w:sz w:val="22"/>
          <w:szCs w:val="22"/>
        </w:rPr>
        <w:t>● LED显示屏，控制精度高达0.1℃，设有密码保护防止随意调整。</w:t>
      </w:r>
    </w:p>
    <w:p>
      <w:pPr>
        <w:rPr>
          <w:rFonts w:hint="eastAsia"/>
          <w:sz w:val="22"/>
          <w:szCs w:val="22"/>
        </w:rPr>
      </w:pPr>
      <w:r>
        <w:rPr>
          <w:rFonts w:hint="eastAsia"/>
          <w:sz w:val="22"/>
          <w:szCs w:val="22"/>
        </w:rPr>
        <w:t>● 强制风冷系统，箱内温度恒定控制在2℃~8℃。</w:t>
      </w:r>
    </w:p>
    <w:p>
      <w:pPr>
        <w:rPr>
          <w:sz w:val="22"/>
          <w:szCs w:val="22"/>
        </w:rPr>
      </w:pPr>
    </w:p>
    <w:p>
      <w:pPr>
        <w:rPr>
          <w:rFonts w:hint="eastAsia"/>
          <w:sz w:val="22"/>
          <w:szCs w:val="22"/>
        </w:rPr>
      </w:pPr>
      <w:r>
        <w:rPr>
          <w:rFonts w:hint="eastAsia"/>
          <w:sz w:val="22"/>
          <w:szCs w:val="22"/>
        </w:rPr>
        <w:t>安全控制系统</w:t>
      </w:r>
    </w:p>
    <w:p>
      <w:pPr>
        <w:rPr>
          <w:rFonts w:hint="eastAsia"/>
          <w:sz w:val="22"/>
          <w:szCs w:val="22"/>
        </w:rPr>
      </w:pPr>
      <w:r>
        <w:rPr>
          <w:rFonts w:hint="eastAsia"/>
          <w:sz w:val="22"/>
          <w:szCs w:val="22"/>
        </w:rPr>
        <w:t>● 多故障报警：高低温报警、传感器故障报警、开门报警、断电报警。</w:t>
      </w:r>
    </w:p>
    <w:p>
      <w:pPr>
        <w:rPr>
          <w:rFonts w:hint="eastAsia"/>
          <w:sz w:val="22"/>
          <w:szCs w:val="22"/>
        </w:rPr>
      </w:pPr>
      <w:r>
        <w:rPr>
          <w:rFonts w:hint="eastAsia"/>
          <w:sz w:val="22"/>
          <w:szCs w:val="22"/>
        </w:rPr>
        <w:t>● 多种报警方式：声音蜂鸣报警、灯光闪烁报警、可接远程报警。</w:t>
      </w:r>
    </w:p>
    <w:p>
      <w:pPr>
        <w:rPr>
          <w:rFonts w:hint="eastAsia"/>
          <w:sz w:val="22"/>
          <w:szCs w:val="22"/>
        </w:rPr>
      </w:pPr>
      <w:r>
        <w:rPr>
          <w:rFonts w:hint="eastAsia"/>
          <w:sz w:val="22"/>
          <w:szCs w:val="22"/>
        </w:rPr>
        <w:t>● 多种保护功能：开机延时、停机间隔等。</w:t>
      </w:r>
    </w:p>
    <w:p>
      <w:pPr>
        <w:rPr>
          <w:sz w:val="22"/>
          <w:szCs w:val="22"/>
        </w:rPr>
      </w:pPr>
    </w:p>
    <w:p>
      <w:pPr>
        <w:rPr>
          <w:rFonts w:hint="eastAsia"/>
          <w:sz w:val="22"/>
          <w:szCs w:val="22"/>
        </w:rPr>
      </w:pPr>
      <w:r>
        <w:rPr>
          <w:rFonts w:hint="eastAsia"/>
          <w:sz w:val="22"/>
          <w:szCs w:val="22"/>
        </w:rPr>
        <w:t>制冷系统</w:t>
      </w:r>
    </w:p>
    <w:p>
      <w:pPr>
        <w:rPr>
          <w:rFonts w:hint="eastAsia"/>
          <w:sz w:val="22"/>
          <w:szCs w:val="22"/>
        </w:rPr>
      </w:pPr>
      <w:r>
        <w:rPr>
          <w:rFonts w:hint="eastAsia"/>
          <w:sz w:val="22"/>
          <w:szCs w:val="22"/>
        </w:rPr>
        <w:t>● 采用国际压缩机和国际EBM风扇电机.。</w:t>
      </w:r>
    </w:p>
    <w:p>
      <w:pPr>
        <w:rPr>
          <w:rFonts w:hint="eastAsia"/>
          <w:sz w:val="22"/>
          <w:szCs w:val="22"/>
        </w:rPr>
      </w:pPr>
      <w:r>
        <w:rPr>
          <w:rFonts w:hint="eastAsia"/>
          <w:sz w:val="22"/>
          <w:szCs w:val="22"/>
        </w:rPr>
        <w:t>● 合理优化蒸发冷凝系统设计，制冷迅速。</w:t>
      </w:r>
    </w:p>
    <w:p>
      <w:pPr>
        <w:rPr>
          <w:rFonts w:hint="eastAsia"/>
          <w:sz w:val="22"/>
          <w:szCs w:val="22"/>
        </w:rPr>
      </w:pPr>
      <w:r>
        <w:rPr>
          <w:rFonts w:hint="eastAsia"/>
          <w:sz w:val="22"/>
          <w:szCs w:val="22"/>
        </w:rPr>
        <w:t>● 内部强制风冷系统，确保箱内温度均匀稳定。</w:t>
      </w:r>
    </w:p>
    <w:p>
      <w:pPr>
        <w:rPr>
          <w:rFonts w:hint="eastAsia"/>
          <w:sz w:val="22"/>
          <w:szCs w:val="22"/>
        </w:rPr>
      </w:pPr>
      <w:r>
        <w:rPr>
          <w:rFonts w:hint="eastAsia"/>
          <w:sz w:val="22"/>
          <w:szCs w:val="22"/>
        </w:rPr>
        <w:t>● 无氟制冷剂，绿色环保。</w:t>
      </w:r>
    </w:p>
    <w:p>
      <w:pPr>
        <w:rPr>
          <w:sz w:val="22"/>
          <w:szCs w:val="22"/>
        </w:rPr>
      </w:pPr>
    </w:p>
    <w:p>
      <w:pPr>
        <w:rPr>
          <w:rFonts w:hint="eastAsia"/>
          <w:sz w:val="22"/>
          <w:szCs w:val="22"/>
        </w:rPr>
      </w:pPr>
      <w:r>
        <w:rPr>
          <w:rFonts w:hint="eastAsia"/>
          <w:sz w:val="22"/>
          <w:szCs w:val="22"/>
        </w:rPr>
        <w:t>人性化设计</w:t>
      </w:r>
    </w:p>
    <w:p>
      <w:pPr>
        <w:rPr>
          <w:rFonts w:hint="eastAsia"/>
          <w:sz w:val="22"/>
          <w:szCs w:val="22"/>
        </w:rPr>
      </w:pPr>
      <w:r>
        <w:rPr>
          <w:rFonts w:hint="eastAsia"/>
          <w:sz w:val="22"/>
          <w:szCs w:val="22"/>
        </w:rPr>
        <w:t>● 宽电压带设计，适合187~242V宽电压下运行。</w:t>
      </w:r>
    </w:p>
    <w:p>
      <w:pPr>
        <w:rPr>
          <w:rFonts w:hint="eastAsia"/>
          <w:sz w:val="22"/>
          <w:szCs w:val="22"/>
        </w:rPr>
      </w:pPr>
      <w:r>
        <w:rPr>
          <w:rFonts w:hint="eastAsia"/>
          <w:sz w:val="22"/>
          <w:szCs w:val="22"/>
        </w:rPr>
        <w:t>● 离线镀膜玻璃门，防止门体凝露。</w:t>
      </w:r>
    </w:p>
    <w:p>
      <w:pPr>
        <w:rPr>
          <w:rFonts w:hint="eastAsia"/>
          <w:sz w:val="22"/>
          <w:szCs w:val="22"/>
        </w:rPr>
      </w:pPr>
      <w:r>
        <w:rPr>
          <w:rFonts w:hint="eastAsia"/>
          <w:sz w:val="22"/>
          <w:szCs w:val="22"/>
        </w:rPr>
        <w:t>● LED照明灯，节能环保。</w:t>
      </w:r>
    </w:p>
    <w:p>
      <w:pPr>
        <w:rPr>
          <w:rFonts w:hint="eastAsia"/>
          <w:sz w:val="22"/>
          <w:szCs w:val="22"/>
        </w:rPr>
      </w:pPr>
      <w:r>
        <w:rPr>
          <w:rFonts w:hint="eastAsia"/>
          <w:sz w:val="22"/>
          <w:szCs w:val="22"/>
        </w:rPr>
        <w:t>● *降噪技术，有效降低运行噪音。</w:t>
      </w:r>
    </w:p>
    <w:p>
      <w:pPr>
        <w:rPr>
          <w:rFonts w:hint="eastAsia"/>
          <w:sz w:val="22"/>
          <w:szCs w:val="22"/>
        </w:rPr>
      </w:pPr>
      <w:r>
        <w:rPr>
          <w:rFonts w:hint="eastAsia"/>
          <w:sz w:val="22"/>
          <w:szCs w:val="22"/>
        </w:rPr>
        <w:t>● 多层可移动式搁架，高度可自由调节。</w:t>
      </w:r>
    </w:p>
    <w:p>
      <w:pPr>
        <w:rPr>
          <w:rFonts w:hint="eastAsia"/>
          <w:sz w:val="22"/>
          <w:szCs w:val="22"/>
        </w:rPr>
      </w:pPr>
      <w:r>
        <w:rPr>
          <w:rFonts w:hint="eastAsia"/>
          <w:sz w:val="22"/>
          <w:szCs w:val="22"/>
        </w:rPr>
        <w:t>● 配备温度测试孔，便于监测箱内温度。</w:t>
      </w:r>
    </w:p>
    <w:p>
      <w:pPr>
        <w:rPr>
          <w:rFonts w:hint="eastAsia"/>
          <w:sz w:val="22"/>
          <w:szCs w:val="22"/>
        </w:rPr>
      </w:pPr>
      <w:r>
        <w:rPr>
          <w:rFonts w:hint="eastAsia"/>
          <w:sz w:val="22"/>
          <w:szCs w:val="22"/>
        </w:rPr>
        <w:t>● 脚轮设计，移动轻松，带底脚螺钉，固定方便，</w:t>
      </w:r>
    </w:p>
    <w:p>
      <w:pPr>
        <w:rPr>
          <w:rFonts w:hint="eastAsia"/>
          <w:sz w:val="22"/>
          <w:szCs w:val="22"/>
        </w:rPr>
      </w:pPr>
      <w:r>
        <w:rPr>
          <w:rFonts w:hint="eastAsia"/>
          <w:sz w:val="22"/>
          <w:szCs w:val="22"/>
        </w:rPr>
        <w:t>● 安全门锁设计，防止随意开启。</w:t>
      </w:r>
    </w:p>
    <w:p>
      <w:pPr>
        <w:rPr>
          <w:sz w:val="22"/>
          <w:szCs w:val="22"/>
        </w:rPr>
      </w:pPr>
      <w:r>
        <w:rPr>
          <w:rFonts w:hint="eastAsia"/>
          <w:sz w:val="22"/>
          <w:szCs w:val="22"/>
        </w:rPr>
        <w:t>● 产品自动化霜，冷凝水自动蒸发，便于日常维护。</w:t>
      </w:r>
    </w:p>
    <w:p>
      <w:pPr>
        <w:rPr>
          <w:rFonts w:hint="eastAsia"/>
          <w:sz w:val="22"/>
          <w:szCs w:val="22"/>
        </w:rPr>
      </w:pPr>
      <w:r>
        <w:rPr>
          <w:sz w:val="22"/>
          <w:szCs w:val="22"/>
        </w:rPr>
        <w:br w:type="textWrapping"/>
      </w:r>
      <w:r>
        <w:rPr>
          <w:rFonts w:hint="eastAsia"/>
          <w:sz w:val="22"/>
          <w:szCs w:val="22"/>
          <w:lang w:val="en-US" w:eastAsia="zh-CN"/>
        </w:rPr>
        <w:t>产品资质：产品具有医疗器械注册证。（需提供证书复印件）</w:t>
      </w:r>
      <w:r>
        <w:rPr>
          <w:rFonts w:hint="eastAsia"/>
          <w:sz w:val="22"/>
          <w:szCs w:val="22"/>
        </w:rPr>
        <w:t>桌面小冰箱：</w:t>
      </w:r>
    </w:p>
    <w:p>
      <w:pPr>
        <w:rPr>
          <w:rFonts w:hint="eastAsia"/>
          <w:sz w:val="22"/>
          <w:szCs w:val="22"/>
        </w:rPr>
      </w:pPr>
    </w:p>
    <w:p>
      <w:pPr>
        <w:pStyle w:val="2"/>
        <w:rPr>
          <w:rFonts w:hint="eastAsia"/>
        </w:rPr>
      </w:pPr>
    </w:p>
    <w:p>
      <w:pPr>
        <w:rPr>
          <w:rFonts w:hint="eastAsia"/>
          <w:sz w:val="34"/>
          <w:szCs w:val="34"/>
        </w:rPr>
      </w:pPr>
      <w:r>
        <w:rPr>
          <w:rFonts w:ascii="Arial" w:hAnsi="Arial" w:cs="Arial"/>
          <w:color w:val="333333"/>
          <w:sz w:val="34"/>
          <w:szCs w:val="34"/>
          <w:shd w:val="clear" w:color="auto" w:fill="FFFFFF"/>
        </w:rPr>
        <w:t>2~8</w:t>
      </w:r>
      <w:r>
        <w:rPr>
          <w:rFonts w:hint="eastAsia" w:ascii="黑体" w:hAnsi="黑体" w:eastAsia="黑体" w:cs="黑体"/>
          <w:color w:val="333333"/>
          <w:sz w:val="34"/>
          <w:szCs w:val="34"/>
          <w:shd w:val="clear" w:color="auto" w:fill="FFFFFF"/>
        </w:rPr>
        <w:t>℃桌面</w:t>
      </w:r>
      <w:r>
        <w:rPr>
          <w:rFonts w:hint="eastAsia"/>
          <w:sz w:val="34"/>
          <w:szCs w:val="34"/>
        </w:rPr>
        <w:t>冷藏箱（有效容积不小于50L）；</w:t>
      </w:r>
    </w:p>
    <w:p>
      <w:pPr>
        <w:rPr>
          <w:rFonts w:hint="eastAsia"/>
          <w:sz w:val="34"/>
          <w:szCs w:val="34"/>
        </w:rPr>
      </w:pPr>
    </w:p>
    <w:p>
      <w:pPr>
        <w:rPr>
          <w:rFonts w:hint="eastAsia"/>
          <w:sz w:val="22"/>
          <w:szCs w:val="22"/>
        </w:rPr>
      </w:pPr>
      <w:r>
        <w:rPr>
          <w:rFonts w:hint="eastAsia"/>
          <w:sz w:val="22"/>
          <w:szCs w:val="22"/>
        </w:rPr>
        <w:t>微电脑控制，数字温度显示，调整增量为0.1℃</w:t>
      </w:r>
    </w:p>
    <w:p>
      <w:pPr>
        <w:rPr>
          <w:rFonts w:hint="eastAsia"/>
          <w:sz w:val="22"/>
          <w:szCs w:val="22"/>
        </w:rPr>
      </w:pPr>
    </w:p>
    <w:p>
      <w:pPr>
        <w:rPr>
          <w:rFonts w:hint="eastAsia"/>
          <w:sz w:val="22"/>
          <w:szCs w:val="22"/>
        </w:rPr>
      </w:pPr>
      <w:r>
        <w:rPr>
          <w:rFonts w:hint="eastAsia"/>
          <w:sz w:val="22"/>
          <w:szCs w:val="22"/>
        </w:rPr>
        <w:t>LED电子温控器。</w:t>
      </w:r>
    </w:p>
    <w:p>
      <w:pPr>
        <w:rPr>
          <w:rFonts w:hint="eastAsia"/>
          <w:sz w:val="22"/>
          <w:szCs w:val="22"/>
        </w:rPr>
      </w:pPr>
      <w:r>
        <w:rPr>
          <w:rFonts w:hint="eastAsia"/>
          <w:sz w:val="22"/>
          <w:szCs w:val="22"/>
        </w:rPr>
        <w:t>箱内直流风机，专用风道设计，箱内温度均匀温定，恒定在</w:t>
      </w:r>
      <w:r>
        <w:rPr>
          <w:sz w:val="22"/>
          <w:szCs w:val="22"/>
        </w:rPr>
        <w:t>2~8</w:t>
      </w:r>
      <w:r>
        <w:rPr>
          <w:rFonts w:hint="eastAsia"/>
          <w:sz w:val="22"/>
          <w:szCs w:val="22"/>
        </w:rPr>
        <w:t>℃</w:t>
      </w:r>
    </w:p>
    <w:p>
      <w:pPr>
        <w:rPr>
          <w:rFonts w:hint="eastAsia"/>
          <w:sz w:val="22"/>
          <w:szCs w:val="22"/>
        </w:rPr>
      </w:pPr>
    </w:p>
    <w:p>
      <w:pPr>
        <w:rPr>
          <w:rFonts w:hint="eastAsia"/>
          <w:sz w:val="22"/>
          <w:szCs w:val="22"/>
        </w:rPr>
      </w:pPr>
      <w:r>
        <w:rPr>
          <w:rFonts w:hint="eastAsia"/>
          <w:sz w:val="22"/>
          <w:szCs w:val="22"/>
        </w:rPr>
        <w:t>安全控制系统：</w:t>
      </w:r>
    </w:p>
    <w:p>
      <w:pPr>
        <w:rPr>
          <w:rFonts w:hint="eastAsia"/>
          <w:sz w:val="22"/>
          <w:szCs w:val="22"/>
        </w:rPr>
      </w:pPr>
      <w:r>
        <w:rPr>
          <w:rFonts w:hint="eastAsia"/>
          <w:sz w:val="22"/>
          <w:szCs w:val="22"/>
        </w:rPr>
        <w:t>完善的报警系统，有声音蜂鸣报警及灯光闪烁报警功能，可实现高低温报警、传感器故障报警、开门报警。</w:t>
      </w:r>
    </w:p>
    <w:p>
      <w:pPr>
        <w:rPr>
          <w:rFonts w:hint="eastAsia"/>
          <w:sz w:val="22"/>
          <w:szCs w:val="22"/>
        </w:rPr>
      </w:pPr>
      <w:r>
        <w:rPr>
          <w:rFonts w:hint="eastAsia"/>
          <w:sz w:val="22"/>
          <w:szCs w:val="22"/>
        </w:rPr>
        <w:t>机械式过冷保护器，防止箱内温度过低，保障使用安全</w:t>
      </w:r>
    </w:p>
    <w:p>
      <w:pPr>
        <w:rPr>
          <w:rFonts w:hint="eastAsia"/>
          <w:sz w:val="22"/>
          <w:szCs w:val="22"/>
        </w:rPr>
      </w:pPr>
      <w:r>
        <w:rPr>
          <w:rFonts w:hint="eastAsia"/>
          <w:sz w:val="22"/>
          <w:szCs w:val="22"/>
        </w:rPr>
        <w:t>配备空气开关，保障使用安全</w:t>
      </w:r>
    </w:p>
    <w:p>
      <w:pPr>
        <w:rPr>
          <w:rFonts w:hint="eastAsia"/>
          <w:sz w:val="22"/>
          <w:szCs w:val="22"/>
        </w:rPr>
      </w:pPr>
    </w:p>
    <w:p>
      <w:pPr>
        <w:rPr>
          <w:rFonts w:hint="eastAsia"/>
          <w:sz w:val="22"/>
          <w:szCs w:val="22"/>
        </w:rPr>
      </w:pPr>
    </w:p>
    <w:p>
      <w:pPr>
        <w:rPr>
          <w:rFonts w:hint="eastAsia"/>
          <w:sz w:val="22"/>
          <w:szCs w:val="22"/>
        </w:rPr>
      </w:pPr>
      <w:r>
        <w:rPr>
          <w:rFonts w:hint="eastAsia"/>
          <w:sz w:val="22"/>
          <w:szCs w:val="22"/>
        </w:rPr>
        <w:t>制冷系统：</w:t>
      </w:r>
    </w:p>
    <w:p>
      <w:pPr>
        <w:rPr>
          <w:rFonts w:hint="eastAsia"/>
          <w:sz w:val="22"/>
          <w:szCs w:val="22"/>
        </w:rPr>
      </w:pPr>
      <w:r>
        <w:rPr>
          <w:rFonts w:hint="eastAsia"/>
          <w:sz w:val="22"/>
          <w:szCs w:val="22"/>
        </w:rPr>
        <w:t>采用进口品牌压缩机；</w:t>
      </w:r>
    </w:p>
    <w:p>
      <w:pPr>
        <w:rPr>
          <w:rFonts w:hint="eastAsia"/>
          <w:sz w:val="22"/>
          <w:szCs w:val="22"/>
        </w:rPr>
      </w:pPr>
      <w:r>
        <w:rPr>
          <w:rFonts w:hint="eastAsia"/>
          <w:sz w:val="22"/>
          <w:szCs w:val="22"/>
        </w:rPr>
        <w:t>月票用风冷式结构，合理设计风道及风量，箱内温度均匀。</w:t>
      </w:r>
    </w:p>
    <w:p>
      <w:pPr>
        <w:rPr>
          <w:rFonts w:hint="eastAsia"/>
          <w:sz w:val="22"/>
          <w:szCs w:val="22"/>
        </w:rPr>
      </w:pPr>
      <w:r>
        <w:rPr>
          <w:rFonts w:hint="eastAsia"/>
          <w:sz w:val="22"/>
          <w:szCs w:val="22"/>
        </w:rPr>
        <w:t>吹胀板蒸发器，制冷面积大，提升降温速度。</w:t>
      </w:r>
    </w:p>
    <w:p>
      <w:pPr>
        <w:rPr>
          <w:rFonts w:hint="eastAsia"/>
          <w:sz w:val="22"/>
          <w:szCs w:val="22"/>
        </w:rPr>
      </w:pPr>
    </w:p>
    <w:p>
      <w:pPr>
        <w:rPr>
          <w:rFonts w:hint="eastAsia"/>
          <w:sz w:val="22"/>
          <w:szCs w:val="22"/>
        </w:rPr>
      </w:pPr>
      <w:r>
        <w:rPr>
          <w:rFonts w:hint="eastAsia"/>
          <w:sz w:val="22"/>
          <w:szCs w:val="22"/>
        </w:rPr>
        <w:t>人性化设计：</w:t>
      </w:r>
    </w:p>
    <w:p>
      <w:pPr>
        <w:rPr>
          <w:rFonts w:hint="eastAsia"/>
          <w:sz w:val="22"/>
          <w:szCs w:val="22"/>
        </w:rPr>
      </w:pPr>
      <w:r>
        <w:rPr>
          <w:rFonts w:hint="eastAsia"/>
          <w:sz w:val="22"/>
          <w:szCs w:val="22"/>
        </w:rPr>
        <w:t>多层搁架设计，可根据存放物品的规格合理调整间隙，充分利用空间；</w:t>
      </w:r>
    </w:p>
    <w:p>
      <w:pPr>
        <w:rPr>
          <w:rFonts w:hint="eastAsia"/>
          <w:sz w:val="22"/>
          <w:szCs w:val="22"/>
        </w:rPr>
      </w:pPr>
      <w:r>
        <w:rPr>
          <w:rFonts w:hint="eastAsia"/>
          <w:sz w:val="22"/>
          <w:szCs w:val="22"/>
        </w:rPr>
        <w:t>透明钢化镀膜玻璃门方便观察，不易凝露；万向轮加底脚螺钉方便移动及固定；</w:t>
      </w:r>
    </w:p>
    <w:p>
      <w:pPr>
        <w:rPr>
          <w:rFonts w:hint="eastAsia"/>
          <w:sz w:val="22"/>
          <w:szCs w:val="22"/>
        </w:rPr>
      </w:pPr>
      <w:r>
        <w:rPr>
          <w:rFonts w:hint="eastAsia"/>
          <w:sz w:val="22"/>
          <w:szCs w:val="22"/>
        </w:rPr>
        <w:t>内设LED照明灯，便于观察；</w:t>
      </w:r>
    </w:p>
    <w:p>
      <w:pPr>
        <w:rPr>
          <w:rFonts w:hint="eastAsia"/>
          <w:sz w:val="22"/>
          <w:szCs w:val="22"/>
        </w:rPr>
      </w:pPr>
      <w:r>
        <w:rPr>
          <w:rFonts w:hint="eastAsia"/>
          <w:sz w:val="22"/>
          <w:szCs w:val="22"/>
        </w:rPr>
        <w:t>价目条带卡槽，可放置药品标签，方便查找；</w:t>
      </w:r>
    </w:p>
    <w:p>
      <w:pPr>
        <w:rPr>
          <w:rFonts w:hint="eastAsia"/>
          <w:sz w:val="22"/>
          <w:szCs w:val="22"/>
        </w:rPr>
      </w:pPr>
      <w:r>
        <w:rPr>
          <w:rFonts w:hint="eastAsia"/>
          <w:sz w:val="22"/>
          <w:szCs w:val="22"/>
        </w:rPr>
        <w:t>发泡门及玻璃门配置可选，方便用户选择。</w:t>
      </w:r>
    </w:p>
    <w:p>
      <w:pPr>
        <w:rPr>
          <w:rFonts w:hint="eastAsia"/>
          <w:sz w:val="22"/>
          <w:szCs w:val="22"/>
        </w:rPr>
      </w:pPr>
    </w:p>
    <w:p>
      <w:pPr>
        <w:rPr>
          <w:rFonts w:hint="eastAsia"/>
          <w:sz w:val="22"/>
          <w:szCs w:val="22"/>
        </w:rPr>
      </w:pPr>
      <w:r>
        <w:rPr>
          <w:rFonts w:hint="eastAsia"/>
          <w:sz w:val="22"/>
          <w:szCs w:val="22"/>
          <w:lang w:val="en-US" w:eastAsia="zh-CN"/>
        </w:rPr>
        <w:t>产品资质：产品具有医疗器械注册证。（需提供证书复印件）</w:t>
      </w:r>
    </w:p>
    <w:p>
      <w:pPr>
        <w:pStyle w:val="2"/>
        <w:rPr>
          <w:rFonts w:hint="eastAsia"/>
          <w:lang w:eastAsia="zh-CN"/>
        </w:rPr>
      </w:pPr>
    </w:p>
    <w:p>
      <w:pPr>
        <w:pStyle w:val="38"/>
        <w:keepNext/>
        <w:keepLines/>
        <w:pageBreakBefore w:val="0"/>
        <w:widowControl w:val="0"/>
        <w:kinsoku/>
        <w:wordWrap/>
        <w:overflowPunct/>
        <w:topLinePunct w:val="0"/>
        <w:autoSpaceDE/>
        <w:autoSpaceDN/>
        <w:bidi w:val="0"/>
        <w:adjustRightInd w:val="0"/>
        <w:snapToGrid/>
        <w:spacing w:before="0" w:after="0" w:line="500" w:lineRule="exact"/>
        <w:jc w:val="both"/>
        <w:textAlignment w:val="baseline"/>
        <w:outlineLvl w:val="9"/>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备注：1、本项目报价采用“总价报价”，响应报价应含有所投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结算时不再有任何调整，成交供应商依据最终报价与采购人签订合同。</w:t>
      </w:r>
    </w:p>
    <w:p>
      <w:pPr>
        <w:rPr>
          <w:rFonts w:hint="eastAsia"/>
          <w:lang w:val="en-US" w:eastAsia="zh-CN"/>
        </w:rPr>
      </w:pPr>
      <w:r>
        <w:rPr>
          <w:rFonts w:hint="eastAsia"/>
          <w:lang w:val="en-US" w:eastAsia="zh-CN"/>
        </w:rPr>
        <w:br w:type="page"/>
      </w:r>
    </w:p>
    <w:p>
      <w:pPr>
        <w:pStyle w:val="2"/>
        <w:jc w:val="center"/>
        <w:rPr>
          <w:rFonts w:hint="eastAsia"/>
        </w:rPr>
      </w:pPr>
      <w:bookmarkStart w:id="37" w:name="_Toc4288_WPSOffice_Level1"/>
      <w:bookmarkStart w:id="38" w:name="_Toc11297"/>
      <w:r>
        <w:rPr>
          <w:rFonts w:hint="eastAsia" w:ascii="宋体" w:hAnsi="宋体" w:eastAsia="宋体" w:cs="宋体"/>
          <w:b/>
          <w:color w:val="auto"/>
          <w:kern w:val="0"/>
          <w:sz w:val="32"/>
          <w:szCs w:val="32"/>
          <w:lang w:val="en-US" w:eastAsia="zh-CN" w:bidi="ar-SA"/>
        </w:rPr>
        <w:t>五、响应文件格式</w:t>
      </w:r>
      <w:bookmarkEnd w:id="37"/>
      <w:bookmarkEnd w:id="38"/>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9" w:name="_Toc6546_WPSOffice_Level1"/>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9"/>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40" w:name="_Toc12631_WPSOffice_Level1"/>
      <w:r>
        <w:rPr>
          <w:rFonts w:hint="eastAsia" w:ascii="宋体" w:hAnsi="宋体" w:eastAsia="宋体" w:cs="宋体"/>
          <w:b/>
          <w:color w:val="auto"/>
          <w:sz w:val="44"/>
          <w:szCs w:val="44"/>
        </w:rPr>
        <w:t>响</w:t>
      </w:r>
      <w:bookmarkEnd w:id="40"/>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1" w:name="_Toc13194_WPSOffice_Level1"/>
      <w:r>
        <w:rPr>
          <w:rFonts w:hint="eastAsia" w:ascii="宋体" w:hAnsi="宋体" w:eastAsia="宋体" w:cs="宋体"/>
          <w:b/>
          <w:color w:val="auto"/>
          <w:sz w:val="44"/>
          <w:szCs w:val="44"/>
        </w:rPr>
        <w:t>应</w:t>
      </w:r>
      <w:bookmarkEnd w:id="41"/>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2" w:name="_Toc28638_WPSOffice_Level1"/>
      <w:r>
        <w:rPr>
          <w:rFonts w:hint="eastAsia" w:ascii="宋体" w:hAnsi="宋体" w:eastAsia="宋体" w:cs="宋体"/>
          <w:b/>
          <w:color w:val="auto"/>
          <w:sz w:val="44"/>
          <w:szCs w:val="44"/>
        </w:rPr>
        <w:t>文</w:t>
      </w:r>
      <w:bookmarkEnd w:id="42"/>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3" w:name="_Toc21450_WPSOffice_Level1"/>
      <w:r>
        <w:rPr>
          <w:rFonts w:hint="eastAsia" w:ascii="宋体" w:hAnsi="宋体" w:eastAsia="宋体" w:cs="宋体"/>
          <w:b/>
          <w:color w:val="auto"/>
          <w:sz w:val="44"/>
          <w:szCs w:val="44"/>
        </w:rPr>
        <w:t>件</w:t>
      </w:r>
      <w:bookmarkEnd w:id="43"/>
    </w:p>
    <w:p>
      <w:pPr>
        <w:pStyle w:val="6"/>
        <w:jc w:val="center"/>
        <w:rPr>
          <w:rFonts w:ascii="黑体"/>
          <w:color w:val="auto"/>
          <w:sz w:val="44"/>
          <w:u w:val="single"/>
        </w:rPr>
      </w:pPr>
      <w:bookmarkStart w:id="44" w:name="_Toc30778_WPSOffice_Level1"/>
      <w:r>
        <w:rPr>
          <w:rFonts w:hint="eastAsia" w:ascii="黑体" w:hAnsi="Times New Roman" w:eastAsia="黑体"/>
          <w:color w:val="auto"/>
          <w:kern w:val="2"/>
          <w:sz w:val="32"/>
          <w:szCs w:val="22"/>
          <w:u w:val="single"/>
        </w:rPr>
        <w:t>正本（副本）</w:t>
      </w:r>
      <w:bookmarkEnd w:id="44"/>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5"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5"/>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6"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6"/>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7"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7"/>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8"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8"/>
    </w:p>
    <w:p>
      <w:pPr>
        <w:jc w:val="center"/>
        <w:rPr>
          <w:rFonts w:hint="eastAsia"/>
          <w:b/>
          <w:bCs/>
          <w:color w:val="auto"/>
          <w:sz w:val="28"/>
          <w:szCs w:val="28"/>
        </w:rPr>
      </w:pPr>
      <w:bookmarkStart w:id="49" w:name="_Toc19469_WPSOffice_Level1"/>
    </w:p>
    <w:p>
      <w:pPr>
        <w:jc w:val="center"/>
        <w:rPr>
          <w:rFonts w:hint="eastAsia"/>
          <w:b/>
          <w:bCs/>
          <w:color w:val="auto"/>
          <w:sz w:val="28"/>
          <w:szCs w:val="28"/>
        </w:rPr>
      </w:pPr>
      <w:r>
        <w:rPr>
          <w:rFonts w:hint="eastAsia"/>
          <w:b/>
          <w:bCs/>
          <w:color w:val="auto"/>
          <w:sz w:val="28"/>
          <w:szCs w:val="28"/>
        </w:rPr>
        <w:t>响应文件资料清单</w:t>
      </w:r>
      <w:bookmarkEnd w:id="49"/>
    </w:p>
    <w:p>
      <w:pPr>
        <w:adjustRightInd w:val="0"/>
        <w:snapToGrid w:val="0"/>
        <w:spacing w:line="240" w:lineRule="exact"/>
        <w:jc w:val="center"/>
        <w:rPr>
          <w:rFonts w:hint="eastAsia" w:ascii="宋体" w:hAnsi="宋体" w:eastAsia="宋体" w:cs="宋体"/>
          <w:b/>
          <w:color w:val="auto"/>
          <w:sz w:val="24"/>
        </w:rPr>
      </w:pP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39"/>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39"/>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供货</w:t>
            </w:r>
            <w:r>
              <w:rPr>
                <w:rFonts w:hint="eastAsia" w:ascii="宋体" w:hAnsi="宋体"/>
                <w:color w:val="auto"/>
                <w:sz w:val="21"/>
                <w:szCs w:val="21"/>
              </w:rPr>
              <w:t>、安装承诺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售后服务承诺</w:t>
            </w:r>
            <w:r>
              <w:rPr>
                <w:rFonts w:hint="eastAsia" w:ascii="宋体" w:hAnsi="宋体"/>
                <w:color w:val="auto"/>
                <w:sz w:val="21"/>
                <w:szCs w:val="21"/>
                <w:lang w:eastAsia="zh-CN"/>
              </w:rPr>
              <w:t>函</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6"/>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50" w:name="_Toc471299103"/>
      <w:bookmarkStart w:id="51" w:name="_Toc5932"/>
      <w:r>
        <w:rPr>
          <w:rFonts w:hint="eastAsia" w:ascii="宋体" w:hAnsi="宋体" w:eastAsia="宋体" w:cs="宋体"/>
          <w:color w:val="auto"/>
          <w:sz w:val="21"/>
          <w:szCs w:val="21"/>
        </w:rPr>
        <w:t>附件</w:t>
      </w:r>
      <w:bookmarkEnd w:id="50"/>
      <w:bookmarkEnd w:id="51"/>
      <w:r>
        <w:rPr>
          <w:rFonts w:hint="eastAsia" w:ascii="宋体" w:hAnsi="宋体" w:cs="宋体"/>
          <w:color w:val="auto"/>
          <w:sz w:val="21"/>
          <w:szCs w:val="21"/>
          <w:lang w:eastAsia="zh-CN"/>
        </w:rPr>
        <w:t>一</w:t>
      </w:r>
    </w:p>
    <w:p>
      <w:pPr>
        <w:jc w:val="center"/>
        <w:rPr>
          <w:rFonts w:hint="eastAsia"/>
          <w:b/>
          <w:bCs/>
          <w:color w:val="auto"/>
          <w:sz w:val="28"/>
          <w:szCs w:val="28"/>
        </w:rPr>
      </w:pPr>
      <w:bookmarkStart w:id="52" w:name="_Toc10142_WPSOffice_Level1"/>
      <w:r>
        <w:rPr>
          <w:rFonts w:hint="eastAsia"/>
          <w:b/>
          <w:bCs/>
          <w:color w:val="auto"/>
          <w:sz w:val="28"/>
          <w:szCs w:val="28"/>
        </w:rPr>
        <w:t>供应商基本信息</w:t>
      </w:r>
      <w:bookmarkEnd w:id="52"/>
    </w:p>
    <w:p>
      <w:pPr>
        <w:pStyle w:val="15"/>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3" w:name="_Toc5936_WPSOffice_Level1"/>
      <w:r>
        <w:rPr>
          <w:rFonts w:hint="eastAsia"/>
          <w:b/>
          <w:bCs/>
          <w:color w:val="auto"/>
          <w:sz w:val="28"/>
          <w:szCs w:val="28"/>
          <w:lang w:eastAsia="zh-CN"/>
        </w:rPr>
        <w:t>（格式自拟）</w:t>
      </w:r>
      <w:bookmarkEnd w:id="53"/>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54" w:name="_Toc31656"/>
      <w:bookmarkStart w:id="55" w:name="_Toc471299104"/>
      <w:r>
        <w:rPr>
          <w:rFonts w:hint="eastAsia" w:ascii="宋体" w:hAnsi="宋体" w:eastAsia="宋体" w:cs="宋体"/>
          <w:color w:val="auto"/>
          <w:sz w:val="21"/>
          <w:szCs w:val="21"/>
        </w:rPr>
        <w:t>附件</w:t>
      </w:r>
      <w:bookmarkEnd w:id="54"/>
      <w:bookmarkEnd w:id="55"/>
      <w:r>
        <w:rPr>
          <w:rFonts w:hint="eastAsia" w:ascii="宋体" w:hAnsi="宋体" w:cs="宋体"/>
          <w:color w:val="auto"/>
          <w:sz w:val="21"/>
          <w:szCs w:val="21"/>
          <w:lang w:eastAsia="zh-CN"/>
        </w:rPr>
        <w:t>二</w:t>
      </w:r>
    </w:p>
    <w:p>
      <w:pPr>
        <w:jc w:val="center"/>
        <w:rPr>
          <w:rFonts w:hint="eastAsia"/>
          <w:b/>
          <w:bCs/>
          <w:color w:val="auto"/>
          <w:sz w:val="28"/>
          <w:szCs w:val="28"/>
        </w:rPr>
      </w:pPr>
      <w:bookmarkStart w:id="56" w:name="_Toc8862_WPSOffice_Level1"/>
      <w:bookmarkStart w:id="57" w:name="_Toc471299105"/>
      <w:r>
        <w:rPr>
          <w:rFonts w:hint="eastAsia"/>
          <w:b/>
          <w:bCs/>
          <w:color w:val="auto"/>
          <w:sz w:val="28"/>
          <w:szCs w:val="28"/>
          <w:lang w:eastAsia="zh-CN"/>
        </w:rPr>
        <w:t>响应</w:t>
      </w:r>
      <w:r>
        <w:rPr>
          <w:rFonts w:hint="eastAsia"/>
          <w:b/>
          <w:bCs/>
          <w:color w:val="auto"/>
          <w:sz w:val="28"/>
          <w:szCs w:val="28"/>
        </w:rPr>
        <w:t>授权书</w:t>
      </w:r>
      <w:bookmarkEnd w:id="56"/>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58" w:name="_Toc26907"/>
      <w:r>
        <w:rPr>
          <w:rFonts w:hint="eastAsia" w:ascii="宋体" w:hAnsi="宋体" w:eastAsia="宋体" w:cs="宋体"/>
          <w:color w:val="auto"/>
          <w:sz w:val="21"/>
          <w:szCs w:val="21"/>
        </w:rPr>
        <w:t>附件</w:t>
      </w:r>
      <w:bookmarkEnd w:id="57"/>
      <w:bookmarkEnd w:id="58"/>
      <w:r>
        <w:rPr>
          <w:rFonts w:hint="eastAsia" w:ascii="宋体" w:hAnsi="宋体" w:cs="宋体"/>
          <w:color w:val="auto"/>
          <w:sz w:val="21"/>
          <w:szCs w:val="21"/>
          <w:lang w:eastAsia="zh-CN"/>
        </w:rPr>
        <w:t>三</w:t>
      </w:r>
    </w:p>
    <w:p>
      <w:pPr>
        <w:jc w:val="center"/>
        <w:rPr>
          <w:rFonts w:hint="eastAsia"/>
          <w:b/>
          <w:bCs/>
          <w:color w:val="auto"/>
          <w:sz w:val="28"/>
          <w:szCs w:val="28"/>
        </w:rPr>
      </w:pPr>
      <w:bookmarkStart w:id="59" w:name="_Toc148501698"/>
      <w:bookmarkStart w:id="60" w:name="_Toc516969098"/>
      <w:bookmarkStart w:id="61" w:name="_Toc3858_WPSOffice_Level1"/>
      <w:r>
        <w:rPr>
          <w:rFonts w:hint="eastAsia"/>
          <w:b/>
          <w:bCs/>
          <w:color w:val="auto"/>
          <w:sz w:val="28"/>
          <w:szCs w:val="28"/>
        </w:rPr>
        <w:t>响应函</w:t>
      </w:r>
      <w:bookmarkEnd w:id="59"/>
      <w:bookmarkEnd w:id="60"/>
      <w:bookmarkEnd w:id="61"/>
    </w:p>
    <w:p>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w:t>
      </w:r>
      <w:r>
        <w:rPr>
          <w:rFonts w:hint="eastAsia" w:ascii="宋体" w:hAnsi="宋体"/>
          <w:color w:val="auto"/>
          <w:sz w:val="21"/>
          <w:szCs w:val="21"/>
          <w:lang w:val="en-US" w:eastAsia="zh-CN"/>
        </w:rPr>
        <w:t>供货</w:t>
      </w:r>
      <w:r>
        <w:rPr>
          <w:rFonts w:hint="eastAsia" w:ascii="宋体" w:hAnsi="宋体"/>
          <w:color w:val="auto"/>
          <w:sz w:val="21"/>
          <w:szCs w:val="21"/>
        </w:rPr>
        <w:t>、安装及服务，并通过买方验收。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62" w:name="_Toc417045478"/>
      <w:bookmarkStart w:id="63" w:name="_Toc30711"/>
      <w:bookmarkStart w:id="64" w:name="_Toc471299106"/>
      <w:r>
        <w:rPr>
          <w:rFonts w:hint="eastAsia" w:ascii="宋体" w:hAnsi="宋体" w:eastAsia="宋体" w:cs="宋体"/>
          <w:color w:val="auto"/>
          <w:sz w:val="21"/>
          <w:szCs w:val="21"/>
        </w:rPr>
        <w:t>附件</w:t>
      </w:r>
      <w:bookmarkEnd w:id="62"/>
      <w:bookmarkEnd w:id="63"/>
      <w:bookmarkEnd w:id="64"/>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5" w:name="_Toc1513_WPSOffice_Level1"/>
      <w:r>
        <w:rPr>
          <w:rFonts w:hint="eastAsia"/>
          <w:b/>
          <w:bCs/>
          <w:color w:val="auto"/>
          <w:sz w:val="28"/>
          <w:szCs w:val="28"/>
          <w:lang w:val="zh-CN"/>
        </w:rPr>
        <w:t>无重大违法记录声明函</w:t>
      </w:r>
      <w:bookmarkEnd w:id="6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6" w:name="_Toc29566_WPSOffice_Level1"/>
      <w:r>
        <w:rPr>
          <w:rFonts w:hint="eastAsia"/>
          <w:b/>
          <w:bCs/>
          <w:color w:val="auto"/>
          <w:sz w:val="28"/>
          <w:szCs w:val="28"/>
          <w:lang w:val="zh-CN"/>
        </w:rPr>
        <w:t>无不良信用记录承诺函</w:t>
      </w:r>
      <w:bookmarkEnd w:id="6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7" w:name="_Toc363199274"/>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8" w:name="_Toc471299107"/>
      <w:r>
        <w:rPr>
          <w:rFonts w:hint="eastAsia"/>
          <w:color w:val="auto"/>
          <w:sz w:val="24"/>
          <w:szCs w:val="24"/>
        </w:rPr>
        <w:br w:type="page"/>
      </w:r>
      <w:bookmarkStart w:id="69" w:name="_Toc3574"/>
      <w:r>
        <w:rPr>
          <w:rFonts w:hint="eastAsia" w:ascii="宋体" w:hAnsi="宋体" w:eastAsia="宋体" w:cs="宋体"/>
          <w:color w:val="auto"/>
          <w:sz w:val="21"/>
          <w:szCs w:val="21"/>
        </w:rPr>
        <w:t>附件</w:t>
      </w:r>
      <w:bookmarkEnd w:id="67"/>
      <w:bookmarkEnd w:id="68"/>
      <w:bookmarkEnd w:id="69"/>
      <w:r>
        <w:rPr>
          <w:rFonts w:hint="eastAsia" w:ascii="宋体" w:hAnsi="宋体" w:cs="宋体"/>
          <w:color w:val="auto"/>
          <w:sz w:val="21"/>
          <w:szCs w:val="21"/>
          <w:lang w:eastAsia="zh-CN"/>
        </w:rPr>
        <w:t>五</w:t>
      </w:r>
    </w:p>
    <w:p>
      <w:pPr>
        <w:jc w:val="center"/>
        <w:rPr>
          <w:rFonts w:hint="eastAsia"/>
          <w:b/>
          <w:bCs/>
          <w:color w:val="auto"/>
          <w:sz w:val="28"/>
          <w:szCs w:val="28"/>
          <w:lang w:val="zh-CN"/>
        </w:rPr>
      </w:pPr>
      <w:bookmarkStart w:id="70" w:name="_Toc24671_WPSOffice_Level1"/>
      <w:r>
        <w:rPr>
          <w:rFonts w:hint="eastAsia"/>
          <w:b/>
          <w:bCs/>
          <w:color w:val="auto"/>
          <w:sz w:val="28"/>
          <w:szCs w:val="28"/>
          <w:lang w:val="zh-CN"/>
        </w:rPr>
        <w:t>询价响应表</w:t>
      </w:r>
      <w:bookmarkEnd w:id="70"/>
    </w:p>
    <w:tbl>
      <w:tblPr>
        <w:tblStyle w:val="17"/>
        <w:tblW w:w="92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09"/>
        <w:gridCol w:w="1737"/>
        <w:gridCol w:w="3613"/>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3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按询价文件规定填写</w:t>
            </w:r>
          </w:p>
        </w:tc>
        <w:tc>
          <w:tcPr>
            <w:tcW w:w="48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224"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序号</w:t>
            </w:r>
          </w:p>
        </w:tc>
        <w:tc>
          <w:tcPr>
            <w:tcW w:w="180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lang w:val="en-US" w:eastAsia="zh-CN"/>
              </w:rPr>
            </w:pPr>
            <w:r>
              <w:rPr>
                <w:rFonts w:hint="eastAsia" w:ascii="宋体" w:hAnsi="宋体" w:eastAsia="宋体" w:cs="宋体"/>
                <w:b/>
                <w:bCs/>
                <w:color w:val="000000" w:themeColor="text1"/>
                <w:sz w:val="21"/>
                <w:szCs w:val="21"/>
                <w14:textFill>
                  <w14:solidFill>
                    <w14:schemeClr w14:val="tx1"/>
                  </w14:solidFill>
                </w14:textFill>
              </w:rPr>
              <w:t>品名</w:t>
            </w:r>
          </w:p>
        </w:tc>
        <w:tc>
          <w:tcPr>
            <w:tcW w:w="1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lang w:val="en-US" w:eastAsia="zh-CN"/>
              </w:rPr>
            </w:pPr>
            <w:r>
              <w:rPr>
                <w:rFonts w:hint="eastAsia" w:ascii="宋体" w:hAnsi="宋体" w:eastAsia="宋体" w:cs="宋体"/>
                <w:b/>
                <w:bCs/>
                <w:color w:val="000000" w:themeColor="text1"/>
                <w:sz w:val="21"/>
                <w:szCs w:val="21"/>
                <w14:textFill>
                  <w14:solidFill>
                    <w14:schemeClr w14:val="tx1"/>
                  </w14:solidFill>
                </w14:textFill>
              </w:rPr>
              <w:t>规格</w:t>
            </w:r>
          </w:p>
        </w:tc>
        <w:tc>
          <w:tcPr>
            <w:tcW w:w="36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eastAsia="宋体"/>
                <w:b/>
                <w:color w:val="auto"/>
                <w:sz w:val="21"/>
                <w:szCs w:val="21"/>
                <w:lang w:val="en-US" w:eastAsia="zh-CN"/>
              </w:rPr>
            </w:pPr>
            <w:r>
              <w:rPr>
                <w:rFonts w:hint="eastAsia" w:ascii="宋体" w:hAnsi="宋体" w:cs="宋体"/>
                <w:b/>
                <w:bCs/>
                <w:color w:val="000000" w:themeColor="text1"/>
                <w:sz w:val="21"/>
                <w:szCs w:val="21"/>
                <w:lang w:val="en-US" w:eastAsia="zh-CN"/>
                <w14:textFill>
                  <w14:solidFill>
                    <w14:schemeClr w14:val="tx1"/>
                  </w14:solidFill>
                </w14:textFill>
              </w:rPr>
              <w:t>服务需求</w:t>
            </w:r>
          </w:p>
        </w:tc>
        <w:tc>
          <w:tcPr>
            <w:tcW w:w="12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1</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2</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3</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4</w:t>
            </w:r>
          </w:p>
        </w:tc>
        <w:tc>
          <w:tcPr>
            <w:tcW w:w="180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613"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22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6510" w:firstLineChars="3100"/>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Cs/>
          <w:color w:val="auto"/>
          <w:sz w:val="21"/>
          <w:szCs w:val="21"/>
        </w:rPr>
      </w:pPr>
      <w:r>
        <w:rPr>
          <w:rFonts w:hint="eastAsia" w:ascii="宋体" w:hAnsi="宋体"/>
          <w:bCs/>
          <w:color w:val="auto"/>
          <w:sz w:val="21"/>
          <w:szCs w:val="21"/>
          <w:lang w:val="en-US" w:eastAsia="zh-CN"/>
        </w:rPr>
        <w:t xml:space="preserve">                                                 </w:t>
      </w:r>
      <w:r>
        <w:rPr>
          <w:rFonts w:hint="eastAsia" w:ascii="宋体" w:hAnsi="宋体"/>
          <w:bCs/>
          <w:color w:val="auto"/>
          <w:sz w:val="21"/>
          <w:szCs w:val="21"/>
        </w:rPr>
        <w:t>年  月  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b/>
          <w:bCs/>
          <w:color w:val="auto"/>
          <w:sz w:val="21"/>
          <w:szCs w:val="21"/>
        </w:rPr>
      </w:pPr>
      <w:r>
        <w:rPr>
          <w:rFonts w:hint="eastAsia" w:ascii="宋体" w:hAnsi="宋体"/>
          <w:b/>
          <w:bCs/>
          <w:color w:val="auto"/>
          <w:sz w:val="21"/>
          <w:szCs w:val="21"/>
          <w:lang w:val="en-US" w:eastAsia="zh-CN"/>
        </w:rPr>
        <w:t>备</w:t>
      </w:r>
      <w:r>
        <w:rPr>
          <w:rFonts w:hint="eastAsia" w:ascii="宋体" w:hAnsi="宋体"/>
          <w:b/>
          <w:bCs/>
          <w:color w:val="auto"/>
          <w:sz w:val="21"/>
          <w:szCs w:val="21"/>
        </w:rPr>
        <w:t>注：1、供应商必须逐项对应描述</w:t>
      </w:r>
      <w:r>
        <w:rPr>
          <w:rFonts w:hint="eastAsia" w:ascii="宋体" w:hAnsi="宋体"/>
          <w:b/>
          <w:bCs/>
          <w:color w:val="auto"/>
          <w:sz w:val="21"/>
          <w:szCs w:val="21"/>
          <w:lang w:val="en-US" w:eastAsia="zh-CN"/>
        </w:rPr>
        <w:t>货物</w:t>
      </w:r>
      <w:r>
        <w:rPr>
          <w:rFonts w:hint="eastAsia" w:ascii="宋体" w:hAnsi="宋体"/>
          <w:b/>
          <w:bCs/>
          <w:color w:val="auto"/>
          <w:sz w:val="21"/>
          <w:szCs w:val="21"/>
        </w:rPr>
        <w:t>主要参数、材质、配置及服务要求，如不进行描述，仅在响应栏填“响应”或未填写或复制（包括全部复制或主要参数及配置的复制）询价文件技术参数的，包括有选择性的技术响应（例如在某一分项中出现两个及以上的品牌或两种及两种以上的技术规格），均可能导致响应无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1"/>
          <w:szCs w:val="21"/>
        </w:rPr>
      </w:pPr>
      <w:r>
        <w:rPr>
          <w:rFonts w:hint="eastAsia" w:ascii="宋体" w:hAnsi="宋体"/>
          <w:b/>
          <w:bCs/>
          <w:color w:val="auto"/>
          <w:sz w:val="21"/>
          <w:szCs w:val="21"/>
        </w:rPr>
        <w:t>2、供应商所供产品如与询价文件要求的规格及配置不一致，则须在上表偏离说明中详细注明。</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4"/>
          <w:szCs w:val="28"/>
        </w:rPr>
      </w:pPr>
      <w:r>
        <w:rPr>
          <w:rFonts w:hint="eastAsia" w:ascii="宋体" w:hAnsi="宋体"/>
          <w:b/>
          <w:bCs/>
          <w:color w:val="auto"/>
          <w:sz w:val="21"/>
          <w:szCs w:val="21"/>
        </w:rPr>
        <w:t>3、响应部分可后附详细说明及技术资料。</w:t>
      </w:r>
    </w:p>
    <w:p>
      <w:pPr>
        <w:rPr>
          <w:rFonts w:hint="eastAsia"/>
        </w:rPr>
      </w:pPr>
      <w:bookmarkStart w:id="71" w:name="_Toc27567"/>
      <w:bookmarkStart w:id="72" w:name="_Toc471299110"/>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cs="宋体"/>
          <w:color w:val="auto"/>
          <w:sz w:val="21"/>
          <w:szCs w:val="21"/>
          <w:lang w:eastAsia="zh-CN"/>
        </w:rPr>
      </w:pPr>
      <w:r>
        <w:rPr>
          <w:rFonts w:hint="eastAsia" w:ascii="宋体" w:hAnsi="宋体" w:eastAsia="宋体" w:cs="宋体"/>
          <w:color w:val="auto"/>
          <w:sz w:val="21"/>
          <w:szCs w:val="21"/>
        </w:rPr>
        <w:t>附件</w:t>
      </w:r>
      <w:bookmarkEnd w:id="71"/>
      <w:bookmarkEnd w:id="72"/>
      <w:r>
        <w:rPr>
          <w:rFonts w:hint="eastAsia" w:ascii="宋体" w:hAnsi="宋体" w:cs="宋体"/>
          <w:color w:val="auto"/>
          <w:sz w:val="21"/>
          <w:szCs w:val="21"/>
          <w:lang w:eastAsia="zh-CN"/>
        </w:rPr>
        <w:t>六</w:t>
      </w:r>
    </w:p>
    <w:p>
      <w:pPr>
        <w:jc w:val="center"/>
        <w:rPr>
          <w:rFonts w:hint="eastAsia"/>
          <w:lang w:eastAsia="zh-CN"/>
        </w:rPr>
      </w:pPr>
      <w:r>
        <w:rPr>
          <w:rFonts w:hint="eastAsia"/>
          <w:b/>
          <w:bCs/>
          <w:color w:val="auto"/>
          <w:sz w:val="28"/>
          <w:szCs w:val="28"/>
          <w:lang w:val="zh-CN" w:eastAsia="zh-CN"/>
        </w:rPr>
        <w:t>响应</w:t>
      </w:r>
      <w:r>
        <w:rPr>
          <w:rFonts w:hint="eastAsia"/>
          <w:b/>
          <w:bCs/>
          <w:color w:val="auto"/>
          <w:sz w:val="28"/>
          <w:szCs w:val="28"/>
          <w:lang w:val="zh-CN"/>
        </w:rPr>
        <w:t>报价书</w:t>
      </w:r>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r>
              <w:rPr>
                <w:rFonts w:hint="eastAsia"/>
              </w:rPr>
              <w:t xml:space="preserve">小写：                          元 </w:t>
            </w:r>
          </w:p>
          <w:p>
            <w:pPr>
              <w:spacing w:line="440" w:lineRule="exact"/>
              <w:ind w:right="-670"/>
              <w:rPr>
                <w:rFonts w:hint="eastAsia"/>
              </w:rPr>
            </w:pPr>
            <w:r>
              <w:rPr>
                <w:rFonts w:hint="eastAsia"/>
              </w:rPr>
              <w:t>大写：                          元</w:t>
            </w:r>
          </w:p>
          <w:p>
            <w:pPr>
              <w:pStyle w:val="15"/>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val="en-US" w:eastAsia="zh-CN"/>
              </w:rPr>
              <w:t>服务</w:t>
            </w:r>
            <w:r>
              <w:rPr>
                <w:rFonts w:hint="eastAsia" w:ascii="宋体" w:hAnsi="宋体" w:cs="宋体"/>
                <w:color w:val="auto"/>
                <w:szCs w:val="21"/>
              </w:rPr>
              <w:t>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ind w:firstLine="315" w:firstLineChars="150"/>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b w:val="0"/>
          <w:bCs w:val="0"/>
          <w:color w:val="auto"/>
          <w:szCs w:val="21"/>
          <w:lang w:val="zh-CN"/>
        </w:rPr>
        <w:t>包括本次全部内容及除产品运输和安装费外其他项目所发生的费用</w:t>
      </w:r>
      <w:r>
        <w:rPr>
          <w:rFonts w:hint="eastAsia" w:ascii="宋体" w:hAnsi="宋体" w:cs="宋体"/>
          <w:b w:val="0"/>
          <w:bCs w:val="0"/>
          <w:color w:val="auto"/>
          <w:szCs w:val="21"/>
        </w:rPr>
        <w:t>等</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420" w:firstLineChars="200"/>
        <w:jc w:val="left"/>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5"/>
        <w:rPr>
          <w:rFonts w:hint="eastAsia" w:ascii="宋体" w:hAnsi="宋体" w:cs="宋体"/>
          <w:color w:val="auto"/>
          <w:szCs w:val="21"/>
        </w:rPr>
      </w:pPr>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bookmarkStart w:id="73" w:name="_Toc32017"/>
      <w:r>
        <w:rPr>
          <w:rFonts w:hint="eastAsia" w:ascii="宋体" w:hAnsi="宋体" w:eastAsia="宋体" w:cs="宋体"/>
          <w:color w:val="auto"/>
          <w:sz w:val="21"/>
          <w:szCs w:val="21"/>
        </w:rPr>
        <w:t>附件</w:t>
      </w:r>
      <w:bookmarkEnd w:id="73"/>
      <w:r>
        <w:rPr>
          <w:rFonts w:hint="eastAsia" w:ascii="宋体" w:hAnsi="宋体" w:cs="宋体"/>
          <w:color w:val="auto"/>
          <w:sz w:val="21"/>
          <w:szCs w:val="21"/>
          <w:lang w:eastAsia="zh-CN"/>
        </w:rPr>
        <w:t>七</w:t>
      </w:r>
    </w:p>
    <w:p>
      <w:pPr>
        <w:jc w:val="center"/>
        <w:rPr>
          <w:rFonts w:hint="eastAsia"/>
          <w:b/>
          <w:bCs/>
          <w:color w:val="auto"/>
          <w:sz w:val="28"/>
          <w:szCs w:val="28"/>
          <w:lang w:val="zh-CN"/>
        </w:rPr>
      </w:pPr>
      <w:bookmarkStart w:id="74" w:name="_Toc12025_WPSOffice_Level1"/>
      <w:r>
        <w:rPr>
          <w:rFonts w:hint="eastAsia"/>
          <w:b/>
          <w:bCs/>
          <w:color w:val="auto"/>
          <w:sz w:val="28"/>
          <w:szCs w:val="28"/>
          <w:lang w:val="en-US" w:eastAsia="zh-CN"/>
        </w:rPr>
        <w:t>供货</w:t>
      </w:r>
      <w:r>
        <w:rPr>
          <w:rFonts w:hint="eastAsia"/>
          <w:b/>
          <w:bCs/>
          <w:color w:val="auto"/>
          <w:sz w:val="28"/>
          <w:szCs w:val="28"/>
          <w:lang w:val="zh-CN"/>
        </w:rPr>
        <w:t>、安装、售后服务承诺</w:t>
      </w:r>
      <w:bookmarkEnd w:id="7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rPr>
      </w:pPr>
      <w:r>
        <w:rPr>
          <w:rFonts w:hint="eastAsia" w:ascii="宋体" w:hAnsi="宋体"/>
          <w:b/>
          <w:color w:val="auto"/>
          <w:sz w:val="21"/>
          <w:szCs w:val="21"/>
        </w:rPr>
        <w:t>（格式自定）</w:t>
      </w:r>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75" w:name="_Toc27705"/>
      <w:r>
        <w:rPr>
          <w:rFonts w:hint="eastAsia" w:ascii="宋体" w:hAnsi="宋体" w:eastAsia="宋体" w:cs="宋体"/>
          <w:color w:val="auto"/>
          <w:sz w:val="21"/>
          <w:szCs w:val="21"/>
        </w:rPr>
        <w:t>附件</w:t>
      </w:r>
      <w:bookmarkEnd w:id="75"/>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6" w:name="_Toc1950_WPSOffice_Level1"/>
      <w:r>
        <w:rPr>
          <w:rFonts w:hint="eastAsia"/>
          <w:b/>
          <w:bCs/>
          <w:color w:val="auto"/>
          <w:sz w:val="28"/>
          <w:szCs w:val="28"/>
          <w:lang w:val="zh-CN"/>
        </w:rPr>
        <w:t>询价文件要求和供应商认为需要提供的其它说明和资料</w:t>
      </w:r>
      <w:bookmarkEnd w:id="76"/>
    </w:p>
    <w:p>
      <w:pPr>
        <w:tabs>
          <w:tab w:val="left" w:pos="4620"/>
        </w:tabs>
        <w:spacing w:line="560" w:lineRule="exact"/>
        <w:jc w:val="left"/>
        <w:rPr>
          <w:rStyle w:val="40"/>
          <w:rFonts w:hint="eastAsia"/>
          <w:color w:val="auto"/>
          <w:sz w:val="21"/>
          <w:szCs w:val="21"/>
          <w:lang w:val="en-US" w:eastAsia="zh-CN"/>
        </w:rPr>
      </w:pPr>
      <w:bookmarkStart w:id="77" w:name="_Toc3085"/>
      <w:bookmarkStart w:id="78" w:name="_Toc19844_WPSOffice_Level1"/>
    </w:p>
    <w:p>
      <w:pPr>
        <w:tabs>
          <w:tab w:val="left" w:pos="4620"/>
        </w:tabs>
        <w:spacing w:line="560" w:lineRule="exact"/>
        <w:jc w:val="left"/>
        <w:rPr>
          <w:rStyle w:val="40"/>
          <w:rFonts w:hint="eastAsia"/>
          <w:color w:val="auto"/>
          <w:sz w:val="21"/>
          <w:szCs w:val="21"/>
          <w:lang w:val="en-US" w:eastAsia="zh-CN"/>
        </w:rPr>
      </w:pPr>
    </w:p>
    <w:p>
      <w:pPr>
        <w:tabs>
          <w:tab w:val="left" w:pos="4620"/>
        </w:tabs>
        <w:spacing w:line="560" w:lineRule="exact"/>
        <w:jc w:val="left"/>
        <w:rPr>
          <w:rFonts w:hint="eastAsia" w:ascii="宋体" w:hAnsi="宋体" w:cs="宋体"/>
          <w:b/>
          <w:bCs/>
          <w:sz w:val="24"/>
          <w:szCs w:val="24"/>
        </w:rPr>
      </w:pPr>
      <w:r>
        <w:rPr>
          <w:rStyle w:val="40"/>
          <w:rFonts w:hint="eastAsia"/>
          <w:color w:val="auto"/>
          <w:sz w:val="21"/>
          <w:szCs w:val="21"/>
          <w:lang w:val="en-US" w:eastAsia="zh-CN"/>
        </w:rPr>
        <w:t>附件九</w:t>
      </w:r>
      <w:r>
        <w:rPr>
          <w:rStyle w:val="40"/>
          <w:rFonts w:hint="eastAsia"/>
          <w:color w:val="auto"/>
          <w:sz w:val="21"/>
          <w:szCs w:val="21"/>
        </w:rPr>
        <w:t xml:space="preserve"> </w:t>
      </w:r>
      <w:bookmarkEnd w:id="77"/>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78"/>
    </w:p>
    <w:p>
      <w:pPr>
        <w:pStyle w:val="46"/>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bookmarkStart w:id="79" w:name="bookmark35"/>
      <w:bookmarkStart w:id="80" w:name="bookmark34"/>
      <w:bookmarkStart w:id="81" w:name="bookmark36"/>
      <w:r>
        <w:rPr>
          <w:rFonts w:hint="eastAsia" w:ascii="宋体" w:hAnsi="宋体" w:eastAsia="宋体" w:cs="Times New Roman"/>
          <w:kern w:val="2"/>
          <w:sz w:val="24"/>
          <w:szCs w:val="24"/>
          <w:lang w:val="en-US" w:eastAsia="zh-CN" w:bidi="ar-SA"/>
        </w:rPr>
        <w:t>中小企业声明函（货物）</w:t>
      </w:r>
      <w:bookmarkEnd w:id="79"/>
      <w:bookmarkEnd w:id="80"/>
      <w:bookmarkEnd w:id="81"/>
    </w:p>
    <w:p>
      <w:pPr>
        <w:pStyle w:val="47"/>
        <w:keepNext w:val="0"/>
        <w:keepLines w:val="0"/>
        <w:widowControl w:val="0"/>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 企业发展管理办法》（财库（2020）46号）的规定，本公司（联合体）参加</w:t>
      </w:r>
      <w:r>
        <w:rPr>
          <w:rFonts w:hint="eastAsia" w:ascii="宋体" w:hAnsi="宋体" w:eastAsia="宋体" w:cs="Times New Roman"/>
          <w:kern w:val="2"/>
          <w:sz w:val="24"/>
          <w:szCs w:val="24"/>
          <w:u w:val="single"/>
          <w:lang w:val="en-US" w:eastAsia="zh-CN" w:bidi="ar-SA"/>
        </w:rPr>
        <w:t>（単位名称）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采购活动,提供的货物全部由符合政策要求的中小企业制造。相关企业（含联合体中的中小企业、签订分包意向协议的中小企业）的具体情况如下：</w:t>
      </w:r>
      <w:bookmarkStart w:id="82" w:name="bookmark37"/>
      <w:bookmarkEnd w:id="82"/>
    </w:p>
    <w:p>
      <w:pPr>
        <w:pStyle w:val="47"/>
        <w:keepNext w:val="0"/>
        <w:keepLines w:val="0"/>
        <w:widowControl w:val="0"/>
        <w:numPr>
          <w:ilvl w:val="0"/>
          <w:numId w:val="2"/>
        </w:numPr>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（标的名称</w:t>
      </w:r>
      <w:r>
        <w:rPr>
          <w:rFonts w:hint="eastAsia" w:cs="Times New Roman"/>
          <w:kern w:val="2"/>
          <w:sz w:val="24"/>
          <w:szCs w:val="24"/>
          <w:u w:val="single"/>
          <w:lang w:val="en-US" w:eastAsia="zh-CN" w:bidi="ar-SA"/>
        </w:rPr>
        <w:t>）</w:t>
      </w:r>
      <w:r>
        <w:rPr>
          <w:rFonts w:hint="eastAsia" w:ascii="宋体" w:hAnsi="宋体" w:eastAsia="宋体" w:cs="Times New Roman"/>
          <w:kern w:val="2"/>
          <w:sz w:val="24"/>
          <w:szCs w:val="24"/>
          <w:lang w:val="en-US" w:eastAsia="zh-CN" w:bidi="ar-SA"/>
        </w:rPr>
        <w:t>,属于（采购文件中明确的所属行业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制诰商为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ascii="宋体" w:hAnsi="宋体" w:eastAsia="宋体" w:cs="Times New Roman"/>
          <w:kern w:val="2"/>
          <w:sz w:val="24"/>
          <w:szCs w:val="24"/>
          <w:lang w:val="en-US" w:eastAsia="en-US"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bookmarkStart w:id="83" w:name="bookmark38"/>
      <w:bookmarkEnd w:id="83"/>
    </w:p>
    <w:p>
      <w:pPr>
        <w:pStyle w:val="47"/>
        <w:keepNext w:val="0"/>
        <w:keepLines w:val="0"/>
        <w:widowControl w:val="0"/>
        <w:numPr>
          <w:ilvl w:val="0"/>
          <w:numId w:val="0"/>
        </w:numPr>
        <w:shd w:val="clear" w:color="auto" w:fill="auto"/>
        <w:bidi w:val="0"/>
        <w:spacing w:before="0" w:after="0" w:line="520" w:lineRule="exact"/>
        <w:ind w:right="0" w:rightChars="0" w:firstLine="480" w:firstLineChars="200"/>
        <w:jc w:val="both"/>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zh-CN" w:eastAsia="zh-CN" w:bidi="ar-SA"/>
        </w:rPr>
        <w:t>行业;</w:t>
      </w:r>
      <w:r>
        <w:rPr>
          <w:rFonts w:hint="eastAsia" w:ascii="宋体" w:hAnsi="宋体" w:eastAsia="宋体" w:cs="Times New Roman"/>
          <w:kern w:val="2"/>
          <w:sz w:val="24"/>
          <w:szCs w:val="24"/>
          <w:lang w:val="en-US" w:eastAsia="zh-CN" w:bidi="ar-SA"/>
        </w:rPr>
        <w:t>制造商为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中型企业、小型 企业、微型企业）</w:t>
      </w:r>
      <w:r>
        <w:rPr>
          <w:rFonts w:hint="eastAsia" w:ascii="宋体" w:hAnsi="宋体" w:eastAsia="宋体" w:cs="Times New Roman"/>
          <w:kern w:val="2"/>
          <w:sz w:val="24"/>
          <w:szCs w:val="24"/>
          <w:lang w:val="en-US" w:eastAsia="zh-CN" w:bidi="ar-SA"/>
        </w:rPr>
        <w:t>,</w:t>
      </w:r>
    </w:p>
    <w:p>
      <w:pPr>
        <w:pStyle w:val="47"/>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7"/>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本企业对上述声明内容的真实性负责。如有虚假，将依法承担相应责任。</w:t>
      </w:r>
    </w:p>
    <w:p>
      <w:pPr>
        <w:pStyle w:val="47"/>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7"/>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bookmarkStart w:id="84" w:name="bookmark40"/>
      <w:bookmarkStart w:id="85" w:name="bookmark41"/>
      <w:bookmarkStart w:id="86" w:name="bookmark39"/>
    </w:p>
    <w:p>
      <w:pPr>
        <w:pStyle w:val="47"/>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pStyle w:val="46"/>
        <w:keepNext/>
        <w:keepLines/>
        <w:widowControl w:val="0"/>
        <w:shd w:val="clear" w:color="auto" w:fill="auto"/>
        <w:bidi w:val="0"/>
        <w:spacing w:before="600" w:after="540" w:line="240" w:lineRule="auto"/>
        <w:ind w:left="0" w:right="0" w:firstLine="0"/>
        <w:jc w:val="both"/>
        <w:rPr>
          <w:rFonts w:hint="eastAsia" w:cs="宋体"/>
          <w:b/>
          <w:bCs/>
          <w:sz w:val="24"/>
          <w:szCs w:val="24"/>
          <w:lang w:val="en-US" w:eastAsia="zh-CN"/>
        </w:rPr>
      </w:pPr>
      <w:r>
        <w:rPr>
          <w:rFonts w:hint="eastAsia" w:ascii="宋体" w:hAnsi="宋体" w:cs="宋体"/>
          <w:b/>
          <w:bCs/>
          <w:sz w:val="24"/>
          <w:szCs w:val="24"/>
        </w:rPr>
        <w:t>附件</w:t>
      </w:r>
      <w:r>
        <w:rPr>
          <w:rFonts w:hint="eastAsia" w:cs="宋体"/>
          <w:b/>
          <w:bCs/>
          <w:sz w:val="24"/>
          <w:szCs w:val="24"/>
          <w:lang w:val="en-US" w:eastAsia="zh-CN"/>
        </w:rPr>
        <w:t>十</w:t>
      </w:r>
      <w:r>
        <w:rPr>
          <w:rFonts w:hint="eastAsia" w:ascii="宋体" w:hAnsi="宋体" w:cs="宋体"/>
          <w:b/>
          <w:bCs/>
          <w:sz w:val="24"/>
          <w:szCs w:val="24"/>
        </w:rPr>
        <w:t>：</w:t>
      </w:r>
      <w:r>
        <w:rPr>
          <w:rFonts w:hint="eastAsia" w:cs="宋体"/>
          <w:b/>
          <w:bCs/>
          <w:sz w:val="24"/>
          <w:szCs w:val="24"/>
          <w:lang w:val="en-US" w:eastAsia="zh-CN"/>
        </w:rPr>
        <w:t xml:space="preserve">            </w:t>
      </w:r>
    </w:p>
    <w:p>
      <w:pPr>
        <w:pStyle w:val="46"/>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中小企业声明函（工程、服务）</w:t>
      </w:r>
      <w:bookmarkEnd w:id="84"/>
      <w:bookmarkEnd w:id="85"/>
      <w:bookmarkEnd w:id="86"/>
    </w:p>
    <w:p>
      <w:pPr>
        <w:pStyle w:val="46"/>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87" w:name="bookmark42"/>
      <w:bookmarkEnd w:id="87"/>
    </w:p>
    <w:p>
      <w:pPr>
        <w:pStyle w:val="46"/>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46"/>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88" w:name="bookmark43"/>
      <w:bookmarkEnd w:id="88"/>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46"/>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6"/>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46"/>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6"/>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47"/>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300" w:lineRule="auto"/>
        <w:ind w:firstLine="482" w:firstLineChars="200"/>
        <w:rPr>
          <w:rFonts w:hint="eastAsia" w:ascii="宋体" w:hAnsi="宋体" w:cs="宋体"/>
          <w:b/>
          <w:bCs/>
          <w:color w:val="auto"/>
          <w:sz w:val="24"/>
        </w:rPr>
      </w:pPr>
    </w:p>
    <w:p>
      <w:pPr>
        <w:rPr>
          <w:rFonts w:hint="eastAsia" w:ascii="宋体" w:hAnsi="宋体" w:cs="宋体"/>
          <w:b/>
          <w:bCs/>
          <w:color w:val="auto"/>
          <w:sz w:val="24"/>
        </w:rPr>
      </w:pPr>
      <w:bookmarkStart w:id="89" w:name="_Toc13534_WPSOffice_Level1"/>
      <w:r>
        <w:rPr>
          <w:rFonts w:hint="eastAsia" w:ascii="宋体" w:hAnsi="宋体" w:cs="宋体"/>
          <w:b/>
          <w:bCs/>
          <w:color w:val="auto"/>
          <w:sz w:val="24"/>
        </w:rPr>
        <w:t>注：</w:t>
      </w:r>
      <w:bookmarkEnd w:id="89"/>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pStyle w:val="15"/>
        <w:rPr>
          <w:rFonts w:hint="eastAsia" w:ascii="宋体" w:hAnsi="宋体" w:cs="宋体"/>
          <w:b/>
          <w:bCs/>
          <w:color w:val="auto"/>
          <w:sz w:val="24"/>
          <w:szCs w:val="24"/>
        </w:rPr>
      </w:pPr>
      <w:bookmarkStart w:id="90" w:name="_Toc16902_WPSOffice_Level1"/>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r>
        <w:rPr>
          <w:rFonts w:hint="eastAsia" w:ascii="宋体" w:hAnsi="宋体" w:cs="宋体"/>
          <w:b/>
          <w:bCs/>
          <w:color w:val="auto"/>
          <w:sz w:val="24"/>
          <w:szCs w:val="24"/>
        </w:rPr>
        <w:t>附件：</w:t>
      </w:r>
      <w:bookmarkEnd w:id="90"/>
    </w:p>
    <w:p>
      <w:pPr>
        <w:spacing w:line="400" w:lineRule="exact"/>
        <w:jc w:val="center"/>
        <w:rPr>
          <w:rFonts w:hint="eastAsia" w:ascii="宋体" w:hAnsi="宋体" w:cs="宋体"/>
          <w:b/>
          <w:color w:val="auto"/>
          <w:sz w:val="28"/>
          <w:szCs w:val="28"/>
          <w:shd w:val="clear" w:color="auto" w:fill="FFFFFF"/>
        </w:rPr>
      </w:pPr>
      <w:bookmarkStart w:id="91" w:name="_Toc31411_WPSOffice_Level1"/>
      <w:r>
        <w:rPr>
          <w:rFonts w:hint="eastAsia" w:ascii="宋体" w:hAnsi="宋体" w:cs="宋体"/>
          <w:b/>
          <w:color w:val="auto"/>
          <w:sz w:val="28"/>
          <w:szCs w:val="28"/>
          <w:shd w:val="clear" w:color="auto" w:fill="FFFFFF"/>
          <w:lang w:eastAsia="zh-CN"/>
        </w:rPr>
        <w:t>成交</w:t>
      </w:r>
      <w:r>
        <w:rPr>
          <w:rFonts w:hint="eastAsia" w:ascii="宋体" w:hAnsi="宋体" w:cs="宋体"/>
          <w:b/>
          <w:color w:val="auto"/>
          <w:sz w:val="28"/>
          <w:szCs w:val="28"/>
          <w:shd w:val="clear" w:color="auto" w:fill="FFFFFF"/>
        </w:rPr>
        <w:t>结果公告</w:t>
      </w:r>
      <w:bookmarkEnd w:id="91"/>
    </w:p>
    <w:p>
      <w:pPr>
        <w:adjustRightInd w:val="0"/>
        <w:snapToGrid w:val="0"/>
        <w:spacing w:line="360" w:lineRule="exact"/>
        <w:ind w:right="15" w:rightChars="7"/>
        <w:rPr>
          <w:rFonts w:hint="eastAsia" w:ascii="宋体" w:hAnsi="宋体" w:cs="宋体"/>
          <w:bCs/>
          <w:color w:val="auto"/>
          <w:shd w:val="clear" w:color="auto" w:fill="FFFFFF"/>
        </w:rPr>
      </w:pPr>
      <w:bookmarkStart w:id="92" w:name="_Toc3059_WPSOffice_Level1"/>
      <w:r>
        <w:rPr>
          <w:rFonts w:hint="eastAsia" w:ascii="宋体" w:hAnsi="宋体" w:cs="宋体"/>
          <w:bCs/>
          <w:color w:val="auto"/>
          <w:shd w:val="clear" w:color="auto" w:fill="FFFFFF"/>
        </w:rPr>
        <w:t>一、项目相关情况</w:t>
      </w:r>
      <w:bookmarkEnd w:id="92"/>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项目编号：</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招标公告发布日期：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开标日期：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成交</w:t>
      </w:r>
      <w:r>
        <w:rPr>
          <w:rFonts w:hint="eastAsia" w:ascii="宋体" w:hAnsi="宋体" w:cs="宋体"/>
          <w:bCs/>
          <w:color w:val="auto"/>
          <w:shd w:val="clear" w:color="auto" w:fill="FFFFFF"/>
        </w:rPr>
        <w:t>供应商名称：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成交</w:t>
      </w:r>
      <w:r>
        <w:rPr>
          <w:rFonts w:hint="eastAsia" w:ascii="宋体" w:hAnsi="宋体" w:cs="宋体"/>
          <w:bCs/>
          <w:color w:val="auto"/>
          <w:shd w:val="clear" w:color="auto" w:fill="FFFFFF"/>
        </w:rPr>
        <w:t>供应商联系地址：</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成交</w:t>
      </w:r>
      <w:r>
        <w:rPr>
          <w:rFonts w:hint="eastAsia" w:ascii="宋体" w:hAnsi="宋体" w:cs="宋体"/>
          <w:bCs/>
          <w:color w:val="auto"/>
          <w:shd w:val="clear" w:color="auto" w:fill="FFFFFF"/>
        </w:rPr>
        <w:t>金额：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主要</w:t>
      </w:r>
      <w:r>
        <w:rPr>
          <w:rFonts w:hint="eastAsia" w:ascii="宋体" w:hAnsi="宋体" w:cs="宋体"/>
          <w:bCs/>
          <w:color w:val="auto"/>
          <w:shd w:val="clear" w:color="auto" w:fill="FFFFFF"/>
          <w:lang w:eastAsia="zh-CN"/>
        </w:rPr>
        <w:t>成交</w:t>
      </w:r>
      <w:r>
        <w:rPr>
          <w:rFonts w:hint="eastAsia" w:ascii="宋体" w:hAnsi="宋体" w:cs="宋体"/>
          <w:bCs/>
          <w:color w:val="auto"/>
          <w:shd w:val="clear" w:color="auto" w:fill="FFFFFF"/>
        </w:rPr>
        <w:t>标的的名称、规格型号、数量、单价、服务要求：</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评审委员会名单：</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联系人：</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采购代理名称：</w:t>
      </w: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r>
        <w:rPr>
          <w:rFonts w:hint="eastAsia" w:ascii="宋体" w:hAnsi="宋体" w:cs="宋体"/>
          <w:bCs/>
          <w:color w:val="auto"/>
          <w:shd w:val="clear" w:color="auto" w:fill="FFFFFF"/>
          <w:lang w:eastAsia="zh-CN"/>
        </w:rPr>
        <w:t>安徽霍山经济开发区高桥湾路</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项目负责人：</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公告期限：      年     月      日至      年     月     日（1个工作日）</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若供应商对上述结果有异议，可在成交期限届满之日起7个工作日内以书面形式在工作时间向</w:t>
      </w:r>
      <w:r>
        <w:rPr>
          <w:rFonts w:hint="eastAsia" w:ascii="宋体" w:hAnsi="宋体" w:cs="宋体"/>
          <w:bCs/>
          <w:color w:val="auto"/>
          <w:shd w:val="clear" w:color="auto" w:fill="FFFFFF"/>
          <w:lang w:eastAsia="zh-CN"/>
        </w:rPr>
        <w:t>安徽大别山工程咨询有限公司</w:t>
      </w:r>
      <w:r>
        <w:rPr>
          <w:rFonts w:hint="eastAsia" w:ascii="宋体" w:hAnsi="宋体" w:cs="宋体"/>
          <w:bCs/>
          <w:color w:val="auto"/>
          <w:shd w:val="clear" w:color="auto" w:fill="FFFFFF"/>
        </w:rPr>
        <w:t>提出质疑，质疑材料递交地址：</w:t>
      </w:r>
      <w:r>
        <w:rPr>
          <w:rFonts w:hint="eastAsia" w:ascii="宋体" w:hAnsi="宋体" w:cs="宋体"/>
          <w:bCs/>
          <w:color w:val="auto"/>
          <w:shd w:val="clear" w:color="auto" w:fill="FFFFFF"/>
          <w:lang w:eastAsia="zh-CN"/>
        </w:rPr>
        <w:t>安徽霍山经济开发区高桥湾路</w:t>
      </w: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r>
        <w:rPr>
          <w:rFonts w:hint="eastAsia" w:ascii="宋体" w:hAnsi="宋体" w:cs="宋体"/>
          <w:bCs/>
          <w:color w:val="auto"/>
          <w:shd w:val="clear" w:color="auto" w:fill="FFFFFF"/>
        </w:rPr>
        <w:t>。若供应商对质疑处理意见有异议，可在规定时间内以书面形式向</w:t>
      </w:r>
      <w:r>
        <w:rPr>
          <w:rFonts w:hint="eastAsia" w:ascii="宋体" w:hAnsi="宋体" w:cs="宋体"/>
          <w:color w:val="auto"/>
          <w:kern w:val="0"/>
          <w:szCs w:val="21"/>
          <w:shd w:val="clear" w:color="auto" w:fill="FFFFFF"/>
          <w:lang w:val="en-US" w:eastAsia="zh-CN"/>
        </w:rPr>
        <w:t>霍山县疾病预防控制中心</w:t>
      </w:r>
      <w:r>
        <w:rPr>
          <w:rFonts w:hint="eastAsia" w:ascii="宋体" w:hAnsi="宋体" w:cs="宋体"/>
          <w:bCs/>
          <w:color w:val="auto"/>
          <w:shd w:val="clear" w:color="auto" w:fill="FFFFFF"/>
        </w:rPr>
        <w:t>提出投诉。</w:t>
      </w:r>
    </w:p>
    <w:p>
      <w:pPr>
        <w:adjustRightInd w:val="0"/>
        <w:snapToGrid w:val="0"/>
        <w:spacing w:line="360" w:lineRule="exact"/>
        <w:ind w:right="15" w:rightChars="7"/>
        <w:rPr>
          <w:rFonts w:hint="eastAsia" w:ascii="宋体" w:hAnsi="宋体" w:cs="宋体"/>
          <w:bCs/>
          <w:color w:val="auto"/>
          <w:shd w:val="clear" w:color="auto" w:fill="FFFFFF"/>
        </w:rPr>
      </w:pPr>
      <w:bookmarkStart w:id="93" w:name="_Toc21327_WPSOffice_Level1"/>
      <w:r>
        <w:rPr>
          <w:rFonts w:hint="eastAsia" w:ascii="宋体" w:hAnsi="宋体" w:cs="宋体"/>
          <w:bCs/>
          <w:color w:val="auto"/>
          <w:shd w:val="clear" w:color="auto" w:fill="FFFFFF"/>
        </w:rPr>
        <w:t>二、质疑提起的条件及不予受理的情形</w:t>
      </w:r>
      <w:bookmarkEnd w:id="93"/>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根据《中华人民共和国政府采购法》、《中华人民共和国政府采购法实施条例》、财政部《政府采购质疑和投诉办法》等法律法规，现将质疑提起的条件及不予受理的情形告知如下：</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（一）质疑应以书面形式实名提出，书面质疑材料应当包括以下内容：</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1、质疑人的名称、地址、邮编、联系人及联系电话；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2、采购人名称、项目名称、项目编号、包别号（如有）；</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3、被质疑人名称；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4、具体的质疑事项、基本事实及必要的证明材料；</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5、明确的请求及主张；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6、必要的法律依据；</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7、提起质疑的日期。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质疑人为法人或者其他组织的，应当由法定代表人或其委托代理人（需有委托授权书）签字并加盖公章。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（二）有下列情形之一的，不予受理：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1、提起质疑的主体不是参与该政府采购项目活动的供应商；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2、提起质疑的时间超过规定时限的；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3、质疑材料不完整的；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4、质疑事项含有主观猜测等内容且未提供有效线索、难以查证的；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5、对其他供应商的</w:t>
      </w:r>
      <w:r>
        <w:rPr>
          <w:rFonts w:hint="eastAsia" w:ascii="宋体" w:hAnsi="宋体" w:cs="宋体"/>
          <w:bCs/>
          <w:color w:val="auto"/>
          <w:shd w:val="clear" w:color="auto" w:fill="FFFFFF"/>
          <w:lang w:eastAsia="zh-CN"/>
        </w:rPr>
        <w:t>响应文件</w:t>
      </w:r>
      <w:r>
        <w:rPr>
          <w:rFonts w:hint="eastAsia" w:ascii="宋体" w:hAnsi="宋体" w:cs="宋体"/>
          <w:bCs/>
          <w:color w:val="auto"/>
          <w:shd w:val="clear" w:color="auto" w:fill="FFFFFF"/>
        </w:rPr>
        <w:t>详细内容质疑，无法提供合法来源渠道的；</w:t>
      </w:r>
    </w:p>
    <w:p>
      <w:pPr>
        <w:adjustRightInd w:val="0"/>
        <w:snapToGrid w:val="0"/>
        <w:spacing w:line="360" w:lineRule="exact"/>
        <w:ind w:right="15" w:rightChars="7"/>
        <w:rPr>
          <w:rFonts w:hint="eastAsia" w:ascii="宋体" w:hAnsi="宋体" w:cs="宋体"/>
          <w:bCs/>
          <w:color w:val="auto"/>
          <w:shd w:val="clear" w:color="auto" w:fill="FFFFFF"/>
        </w:rPr>
      </w:pPr>
      <w:bookmarkStart w:id="94" w:name="_Toc17685_WPSOffice_Level1"/>
      <w:r>
        <w:rPr>
          <w:rFonts w:hint="eastAsia" w:ascii="宋体" w:hAnsi="宋体" w:cs="宋体"/>
          <w:bCs/>
          <w:color w:val="auto"/>
          <w:shd w:val="clear" w:color="auto" w:fill="FFFFFF"/>
        </w:rPr>
        <w:t>三、其他</w:t>
      </w:r>
      <w:bookmarkEnd w:id="94"/>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特此公告。</w:t>
      </w:r>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jc w:val="right"/>
        <w:rPr>
          <w:rFonts w:hint="eastAsia" w:ascii="宋体" w:hAnsi="宋体" w:eastAsia="宋体" w:cs="宋体"/>
          <w:bCs/>
          <w:color w:val="auto"/>
          <w:shd w:val="clear" w:color="auto" w:fill="FFFFFF"/>
          <w:lang w:eastAsia="zh-CN"/>
        </w:rPr>
      </w:pP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jc w:val="right"/>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     年    月    日</w:t>
      </w:r>
    </w:p>
    <w:p>
      <w:pPr>
        <w:rPr>
          <w:rFonts w:hint="eastAsia" w:ascii="宋体" w:hAnsi="宋体"/>
          <w:b/>
          <w:color w:val="auto"/>
          <w:sz w:val="24"/>
          <w:szCs w:val="28"/>
          <w:lang w:val="en-US" w:eastAsia="zh-CN"/>
        </w:rPr>
      </w:pPr>
      <w:bookmarkStart w:id="95" w:name="_Toc11536"/>
      <w:r>
        <w:rPr>
          <w:rFonts w:hint="eastAsia" w:ascii="宋体" w:hAnsi="宋体"/>
          <w:b/>
          <w:color w:val="auto"/>
          <w:sz w:val="24"/>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r>
        <w:rPr>
          <w:rFonts w:hint="eastAsia" w:ascii="宋体" w:hAnsi="宋体"/>
          <w:b/>
          <w:color w:val="auto"/>
          <w:sz w:val="24"/>
          <w:szCs w:val="28"/>
          <w:lang w:val="en-US" w:eastAsia="zh-CN"/>
        </w:rPr>
        <w:t>附件十</w:t>
      </w:r>
      <w:bookmarkEnd w:id="95"/>
      <w:r>
        <w:rPr>
          <w:rFonts w:hint="eastAsia" w:ascii="宋体" w:hAnsi="宋体"/>
          <w:b/>
          <w:color w:val="auto"/>
          <w:sz w:val="24"/>
          <w:szCs w:val="28"/>
          <w:lang w:val="en-US" w:eastAsia="zh-CN"/>
        </w:rPr>
        <w:t>一</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7"/>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7"/>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20"/>
        <w:tab w:val="clear" w:pos="4153"/>
        <w:tab w:val="clear"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2B36D"/>
    <w:multiLevelType w:val="singleLevel"/>
    <w:tmpl w:val="FCA2B36D"/>
    <w:lvl w:ilvl="0" w:tentative="0">
      <w:start w:val="1"/>
      <w:numFmt w:val="decimal"/>
      <w:suff w:val="nothing"/>
      <w:lvlText w:val="%1、"/>
      <w:lvlJc w:val="left"/>
    </w:lvl>
  </w:abstractNum>
  <w:abstractNum w:abstractNumId="1">
    <w:nsid w:val="6694F294"/>
    <w:multiLevelType w:val="singleLevel"/>
    <w:tmpl w:val="6694F29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003708B"/>
    <w:rsid w:val="00292389"/>
    <w:rsid w:val="00847D88"/>
    <w:rsid w:val="00B03C56"/>
    <w:rsid w:val="00B17BC8"/>
    <w:rsid w:val="021B0238"/>
    <w:rsid w:val="02AA1EE6"/>
    <w:rsid w:val="02E515F7"/>
    <w:rsid w:val="03150F8F"/>
    <w:rsid w:val="049E2DCE"/>
    <w:rsid w:val="05033D45"/>
    <w:rsid w:val="059C0CBD"/>
    <w:rsid w:val="0644344B"/>
    <w:rsid w:val="065734CB"/>
    <w:rsid w:val="066160FD"/>
    <w:rsid w:val="06BE48F4"/>
    <w:rsid w:val="071C02A2"/>
    <w:rsid w:val="07500CD8"/>
    <w:rsid w:val="07640C17"/>
    <w:rsid w:val="076B107D"/>
    <w:rsid w:val="08626E29"/>
    <w:rsid w:val="088902E8"/>
    <w:rsid w:val="09F429FB"/>
    <w:rsid w:val="0A1332DE"/>
    <w:rsid w:val="0A337DC1"/>
    <w:rsid w:val="0A967446"/>
    <w:rsid w:val="0AD92462"/>
    <w:rsid w:val="0ADA7309"/>
    <w:rsid w:val="0AF952A0"/>
    <w:rsid w:val="0C1C1BA2"/>
    <w:rsid w:val="0C5D10F3"/>
    <w:rsid w:val="0C8B3F0F"/>
    <w:rsid w:val="0CB1489A"/>
    <w:rsid w:val="0CE51BA4"/>
    <w:rsid w:val="0D4A538B"/>
    <w:rsid w:val="0DA718AA"/>
    <w:rsid w:val="0E7B6D74"/>
    <w:rsid w:val="0EB23F58"/>
    <w:rsid w:val="0EC811A0"/>
    <w:rsid w:val="0ECB46E0"/>
    <w:rsid w:val="0F2B7E44"/>
    <w:rsid w:val="0F5A2EA7"/>
    <w:rsid w:val="11013491"/>
    <w:rsid w:val="12256160"/>
    <w:rsid w:val="13592465"/>
    <w:rsid w:val="14051CA6"/>
    <w:rsid w:val="1414601F"/>
    <w:rsid w:val="14255A7F"/>
    <w:rsid w:val="147737A7"/>
    <w:rsid w:val="14827BCA"/>
    <w:rsid w:val="15055C7F"/>
    <w:rsid w:val="15081ED3"/>
    <w:rsid w:val="159267B6"/>
    <w:rsid w:val="161D1882"/>
    <w:rsid w:val="16C41FE1"/>
    <w:rsid w:val="16E90795"/>
    <w:rsid w:val="174F1F7C"/>
    <w:rsid w:val="18B06CB8"/>
    <w:rsid w:val="18FB5F6E"/>
    <w:rsid w:val="191D49AE"/>
    <w:rsid w:val="19BD767D"/>
    <w:rsid w:val="19E22D40"/>
    <w:rsid w:val="1A1D00D5"/>
    <w:rsid w:val="1A331B52"/>
    <w:rsid w:val="1A423C53"/>
    <w:rsid w:val="1B8850A8"/>
    <w:rsid w:val="1BD82076"/>
    <w:rsid w:val="1BF95358"/>
    <w:rsid w:val="1BFD7962"/>
    <w:rsid w:val="1C230B2D"/>
    <w:rsid w:val="1C7E28A8"/>
    <w:rsid w:val="1C996F6B"/>
    <w:rsid w:val="1CEF5655"/>
    <w:rsid w:val="1D16290A"/>
    <w:rsid w:val="1D217AE8"/>
    <w:rsid w:val="1D4A399E"/>
    <w:rsid w:val="1DC0444F"/>
    <w:rsid w:val="1E54325B"/>
    <w:rsid w:val="1F305B4D"/>
    <w:rsid w:val="1FE443E7"/>
    <w:rsid w:val="215167E4"/>
    <w:rsid w:val="21EA62EB"/>
    <w:rsid w:val="221377C9"/>
    <w:rsid w:val="221A7232"/>
    <w:rsid w:val="221B322D"/>
    <w:rsid w:val="22316A8B"/>
    <w:rsid w:val="22BE48E0"/>
    <w:rsid w:val="23146CA5"/>
    <w:rsid w:val="234A74A5"/>
    <w:rsid w:val="236C589C"/>
    <w:rsid w:val="249C4D10"/>
    <w:rsid w:val="252F4627"/>
    <w:rsid w:val="25656A25"/>
    <w:rsid w:val="25991012"/>
    <w:rsid w:val="25DF344B"/>
    <w:rsid w:val="260D2BCC"/>
    <w:rsid w:val="269B7E31"/>
    <w:rsid w:val="26E26F1B"/>
    <w:rsid w:val="26FF3DC4"/>
    <w:rsid w:val="2756117E"/>
    <w:rsid w:val="282C5FBE"/>
    <w:rsid w:val="283956A8"/>
    <w:rsid w:val="28B95567"/>
    <w:rsid w:val="297D3AB0"/>
    <w:rsid w:val="29D81534"/>
    <w:rsid w:val="2A5D4158"/>
    <w:rsid w:val="2A987BB9"/>
    <w:rsid w:val="2AAD5454"/>
    <w:rsid w:val="2AE476F0"/>
    <w:rsid w:val="2B1C14C3"/>
    <w:rsid w:val="2BA25F45"/>
    <w:rsid w:val="2BB052E5"/>
    <w:rsid w:val="2C131622"/>
    <w:rsid w:val="2D254D25"/>
    <w:rsid w:val="2DD01CB0"/>
    <w:rsid w:val="2DD57ECD"/>
    <w:rsid w:val="2E485C02"/>
    <w:rsid w:val="2E812FF3"/>
    <w:rsid w:val="2ED51A6E"/>
    <w:rsid w:val="2F1C57A5"/>
    <w:rsid w:val="2FA7707A"/>
    <w:rsid w:val="30091271"/>
    <w:rsid w:val="30E913A6"/>
    <w:rsid w:val="31AB79A4"/>
    <w:rsid w:val="31F9233C"/>
    <w:rsid w:val="32661595"/>
    <w:rsid w:val="3305611D"/>
    <w:rsid w:val="340E6C58"/>
    <w:rsid w:val="34D536C4"/>
    <w:rsid w:val="35680E1A"/>
    <w:rsid w:val="35EE6CA1"/>
    <w:rsid w:val="363F4FAA"/>
    <w:rsid w:val="36955D99"/>
    <w:rsid w:val="38312E6C"/>
    <w:rsid w:val="38B45EFC"/>
    <w:rsid w:val="38D036A4"/>
    <w:rsid w:val="38FC1F15"/>
    <w:rsid w:val="39792C93"/>
    <w:rsid w:val="398D0AC5"/>
    <w:rsid w:val="39E723D3"/>
    <w:rsid w:val="3A9369B8"/>
    <w:rsid w:val="3AE97D6B"/>
    <w:rsid w:val="3B8E3C6C"/>
    <w:rsid w:val="3B9C4230"/>
    <w:rsid w:val="3C1C5FDB"/>
    <w:rsid w:val="3C422011"/>
    <w:rsid w:val="3C967255"/>
    <w:rsid w:val="3CEF665D"/>
    <w:rsid w:val="3CF70FDA"/>
    <w:rsid w:val="3D457CC8"/>
    <w:rsid w:val="3D5C50E1"/>
    <w:rsid w:val="3E046DF3"/>
    <w:rsid w:val="3E9D780F"/>
    <w:rsid w:val="3FE111C3"/>
    <w:rsid w:val="403E06F0"/>
    <w:rsid w:val="40B4502A"/>
    <w:rsid w:val="40FE59B1"/>
    <w:rsid w:val="41666DD5"/>
    <w:rsid w:val="419903CA"/>
    <w:rsid w:val="41DD49C0"/>
    <w:rsid w:val="42265CA1"/>
    <w:rsid w:val="42B2150D"/>
    <w:rsid w:val="42BC355E"/>
    <w:rsid w:val="431D644D"/>
    <w:rsid w:val="44147686"/>
    <w:rsid w:val="442A0FF7"/>
    <w:rsid w:val="44595EFE"/>
    <w:rsid w:val="44A83992"/>
    <w:rsid w:val="455D6192"/>
    <w:rsid w:val="45FC1F89"/>
    <w:rsid w:val="46447AD0"/>
    <w:rsid w:val="4667667C"/>
    <w:rsid w:val="46F751BF"/>
    <w:rsid w:val="46FE1966"/>
    <w:rsid w:val="47AD1197"/>
    <w:rsid w:val="47ED349E"/>
    <w:rsid w:val="48D30C8F"/>
    <w:rsid w:val="48F93679"/>
    <w:rsid w:val="49151A34"/>
    <w:rsid w:val="493E0515"/>
    <w:rsid w:val="49665DCB"/>
    <w:rsid w:val="49974E74"/>
    <w:rsid w:val="4A405D23"/>
    <w:rsid w:val="4A4D2829"/>
    <w:rsid w:val="4BF054CF"/>
    <w:rsid w:val="4D18297E"/>
    <w:rsid w:val="4D634E6D"/>
    <w:rsid w:val="4D757618"/>
    <w:rsid w:val="4DD8672F"/>
    <w:rsid w:val="4DEC6549"/>
    <w:rsid w:val="4E126F73"/>
    <w:rsid w:val="4F1C43FC"/>
    <w:rsid w:val="4F490783"/>
    <w:rsid w:val="4F6D0B44"/>
    <w:rsid w:val="4F833E54"/>
    <w:rsid w:val="4F9010E9"/>
    <w:rsid w:val="50345C2D"/>
    <w:rsid w:val="50B46B12"/>
    <w:rsid w:val="51373F3D"/>
    <w:rsid w:val="53A51F4E"/>
    <w:rsid w:val="54A309A3"/>
    <w:rsid w:val="54B56A54"/>
    <w:rsid w:val="54D53CF9"/>
    <w:rsid w:val="552175DB"/>
    <w:rsid w:val="55581881"/>
    <w:rsid w:val="558001AF"/>
    <w:rsid w:val="55881C3C"/>
    <w:rsid w:val="559C563E"/>
    <w:rsid w:val="55FB7588"/>
    <w:rsid w:val="55FD58E3"/>
    <w:rsid w:val="573804ED"/>
    <w:rsid w:val="57562B24"/>
    <w:rsid w:val="575E648A"/>
    <w:rsid w:val="581B40F7"/>
    <w:rsid w:val="58565344"/>
    <w:rsid w:val="58695F8B"/>
    <w:rsid w:val="589543F5"/>
    <w:rsid w:val="589B2E3D"/>
    <w:rsid w:val="5A9B3313"/>
    <w:rsid w:val="5AF22F7E"/>
    <w:rsid w:val="5BA07BB6"/>
    <w:rsid w:val="5BBE35F6"/>
    <w:rsid w:val="5C3E5A4E"/>
    <w:rsid w:val="5CA4442A"/>
    <w:rsid w:val="5CFA0810"/>
    <w:rsid w:val="5D273630"/>
    <w:rsid w:val="5D603CFB"/>
    <w:rsid w:val="5EB3743D"/>
    <w:rsid w:val="5EFB6C0F"/>
    <w:rsid w:val="5F2B66BC"/>
    <w:rsid w:val="61755069"/>
    <w:rsid w:val="618D0E1A"/>
    <w:rsid w:val="619C1CA6"/>
    <w:rsid w:val="62087795"/>
    <w:rsid w:val="62990BC5"/>
    <w:rsid w:val="629D1B22"/>
    <w:rsid w:val="630E6F66"/>
    <w:rsid w:val="63637DD7"/>
    <w:rsid w:val="639C65AB"/>
    <w:rsid w:val="63CE30A4"/>
    <w:rsid w:val="65502555"/>
    <w:rsid w:val="65771F5A"/>
    <w:rsid w:val="66357CC3"/>
    <w:rsid w:val="66F918C9"/>
    <w:rsid w:val="676F2D16"/>
    <w:rsid w:val="678154B0"/>
    <w:rsid w:val="67FB2AC4"/>
    <w:rsid w:val="68560087"/>
    <w:rsid w:val="68BA3798"/>
    <w:rsid w:val="690D0368"/>
    <w:rsid w:val="692F6410"/>
    <w:rsid w:val="69FF7CBD"/>
    <w:rsid w:val="6A47529D"/>
    <w:rsid w:val="6A5A6DA2"/>
    <w:rsid w:val="6AF61310"/>
    <w:rsid w:val="6B225547"/>
    <w:rsid w:val="6B413A50"/>
    <w:rsid w:val="6BEE750B"/>
    <w:rsid w:val="6C0040EC"/>
    <w:rsid w:val="6C640C01"/>
    <w:rsid w:val="6CC25408"/>
    <w:rsid w:val="6CD771B7"/>
    <w:rsid w:val="6DA52666"/>
    <w:rsid w:val="6DB0368A"/>
    <w:rsid w:val="6F24244B"/>
    <w:rsid w:val="6F5632F9"/>
    <w:rsid w:val="6F6D34BB"/>
    <w:rsid w:val="6FB45A58"/>
    <w:rsid w:val="70AD37B3"/>
    <w:rsid w:val="73D81B5D"/>
    <w:rsid w:val="741719F8"/>
    <w:rsid w:val="74832F2C"/>
    <w:rsid w:val="7557332E"/>
    <w:rsid w:val="76A1003E"/>
    <w:rsid w:val="78397A44"/>
    <w:rsid w:val="789C2226"/>
    <w:rsid w:val="78EA0FC2"/>
    <w:rsid w:val="78F92F7D"/>
    <w:rsid w:val="795B2256"/>
    <w:rsid w:val="79F628A4"/>
    <w:rsid w:val="7A1A522E"/>
    <w:rsid w:val="7A686D7F"/>
    <w:rsid w:val="7AA81F8D"/>
    <w:rsid w:val="7C1203A8"/>
    <w:rsid w:val="7C3F2CC5"/>
    <w:rsid w:val="7D196BB9"/>
    <w:rsid w:val="7D6A6C42"/>
    <w:rsid w:val="7D8F0802"/>
    <w:rsid w:val="7E456548"/>
    <w:rsid w:val="7EF1633B"/>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2">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0"/>
    <w:qFormat/>
    <w:uiPriority w:val="99"/>
    <w:pPr>
      <w:keepNext/>
      <w:keepLines/>
      <w:spacing w:before="260" w:after="260" w:line="416" w:lineRule="auto"/>
      <w:outlineLvl w:val="2"/>
    </w:pPr>
    <w:rPr>
      <w:b/>
      <w:bCs/>
      <w:sz w:val="32"/>
      <w:szCs w:val="32"/>
    </w:rPr>
  </w:style>
  <w:style w:type="character" w:default="1" w:styleId="19">
    <w:name w:val="Default Paragraph Font"/>
    <w:link w:val="20"/>
    <w:semiHidden/>
    <w:qFormat/>
    <w:uiPriority w:val="0"/>
    <w:rPr>
      <w:rFonts w:ascii="Tahoma" w:hAnsi="Tahoma" w:eastAsia="宋体" w:cs="Times New Roman"/>
      <w:sz w:val="24"/>
    </w:rPr>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autoSpaceDN/>
      <w:adjustRightInd/>
      <w:ind w:firstLine="420"/>
    </w:pPr>
    <w:rPr>
      <w:color w:val="auto"/>
      <w:kern w:val="2"/>
      <w:szCs w:val="20"/>
    </w:rPr>
  </w:style>
  <w:style w:type="paragraph" w:styleId="6">
    <w:name w:val="Body Text"/>
    <w:basedOn w:val="1"/>
    <w:next w:val="7"/>
    <w:qFormat/>
    <w:uiPriority w:val="99"/>
    <w:pPr>
      <w:spacing w:after="120"/>
    </w:pPr>
    <w:rPr>
      <w:szCs w:val="24"/>
    </w:rPr>
  </w:style>
  <w:style w:type="paragraph" w:customStyle="1" w:styleId="7">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8">
    <w:name w:val="Body Text Indent"/>
    <w:basedOn w:val="1"/>
    <w:next w:val="9"/>
    <w:unhideWhenUsed/>
    <w:qFormat/>
    <w:uiPriority w:val="0"/>
    <w:pPr>
      <w:ind w:left="420" w:leftChars="200"/>
    </w:pPr>
  </w:style>
  <w:style w:type="paragraph" w:styleId="9">
    <w:name w:val="envelope return"/>
    <w:basedOn w:val="1"/>
    <w:unhideWhenUsed/>
    <w:qFormat/>
    <w:uiPriority w:val="99"/>
    <w:pPr>
      <w:snapToGrid w:val="0"/>
      <w:spacing w:line="360" w:lineRule="auto"/>
    </w:pPr>
    <w:rPr>
      <w:rFonts w:ascii="Arial" w:hAnsi="Arial" w:cs="Arial"/>
    </w:rPr>
  </w:style>
  <w:style w:type="paragraph" w:styleId="10">
    <w:name w:val="Plain Text"/>
    <w:basedOn w:val="1"/>
    <w:qFormat/>
    <w:uiPriority w:val="99"/>
    <w:rPr>
      <w:rFonts w:ascii="宋体" w:hAnsi="Courier New"/>
      <w:szCs w:val="22"/>
    </w:rPr>
  </w:style>
  <w:style w:type="paragraph" w:styleId="11">
    <w:name w:val="Date"/>
    <w:basedOn w:val="1"/>
    <w:next w:val="1"/>
    <w:qFormat/>
    <w:uiPriority w:val="99"/>
    <w:rPr>
      <w:rFonts w:ascii="Arial" w:hAnsi="Arial" w:eastAsia="楷体_GB2312"/>
      <w:sz w:val="2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6"/>
    <w:qFormat/>
    <w:uiPriority w:val="0"/>
    <w:pPr>
      <w:spacing w:line="400" w:lineRule="atLeast"/>
      <w:ind w:firstLine="426"/>
    </w:pPr>
    <w:rPr>
      <w:rFonts w:ascii="Times New Roman" w:hAnsi="Times New Roman"/>
      <w:sz w:val="24"/>
      <w:szCs w:val="20"/>
    </w:rPr>
  </w:style>
  <w:style w:type="paragraph" w:styleId="16">
    <w:name w:val="Body Text First Indent 2"/>
    <w:basedOn w:val="8"/>
    <w:next w:val="1"/>
    <w:qFormat/>
    <w:uiPriority w:val="0"/>
    <w:pPr>
      <w:spacing w:line="360" w:lineRule="auto"/>
      <w:jc w:val="left"/>
    </w:pPr>
    <w:rPr>
      <w:rFonts w:cs="宋体"/>
      <w:sz w:val="28"/>
      <w:szCs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 Char"/>
    <w:basedOn w:val="1"/>
    <w:next w:val="1"/>
    <w:link w:val="19"/>
    <w:qFormat/>
    <w:uiPriority w:val="0"/>
    <w:rPr>
      <w:rFonts w:ascii="Tahoma" w:hAnsi="Tahoma" w:eastAsia="宋体" w:cs="Times New Roman"/>
      <w:sz w:val="24"/>
    </w:rPr>
  </w:style>
  <w:style w:type="character" w:styleId="21">
    <w:name w:val="Strong"/>
    <w:basedOn w:val="19"/>
    <w:qFormat/>
    <w:uiPriority w:val="0"/>
  </w:style>
  <w:style w:type="character" w:styleId="22">
    <w:name w:val="page number"/>
    <w:basedOn w:val="19"/>
    <w:qFormat/>
    <w:uiPriority w:val="0"/>
  </w:style>
  <w:style w:type="character" w:styleId="23">
    <w:name w:val="FollowedHyperlink"/>
    <w:basedOn w:val="19"/>
    <w:uiPriority w:val="0"/>
    <w:rPr>
      <w:color w:val="800080"/>
      <w:u w:val="none"/>
    </w:rPr>
  </w:style>
  <w:style w:type="character" w:styleId="24">
    <w:name w:val="Emphasis"/>
    <w:basedOn w:val="19"/>
    <w:qFormat/>
    <w:uiPriority w:val="0"/>
  </w:style>
  <w:style w:type="character" w:styleId="25">
    <w:name w:val="HTML Definition"/>
    <w:basedOn w:val="19"/>
    <w:uiPriority w:val="0"/>
  </w:style>
  <w:style w:type="character" w:styleId="26">
    <w:name w:val="HTML Typewriter"/>
    <w:basedOn w:val="19"/>
    <w:uiPriority w:val="0"/>
    <w:rPr>
      <w:rFonts w:ascii="monospace" w:hAnsi="monospace" w:eastAsia="monospace" w:cs="monospace"/>
      <w:sz w:val="20"/>
    </w:rPr>
  </w:style>
  <w:style w:type="character" w:styleId="27">
    <w:name w:val="HTML Acronym"/>
    <w:basedOn w:val="19"/>
    <w:uiPriority w:val="0"/>
  </w:style>
  <w:style w:type="character" w:styleId="28">
    <w:name w:val="HTML Variable"/>
    <w:basedOn w:val="19"/>
    <w:uiPriority w:val="0"/>
  </w:style>
  <w:style w:type="character" w:styleId="29">
    <w:name w:val="Hyperlink"/>
    <w:qFormat/>
    <w:uiPriority w:val="0"/>
    <w:rPr>
      <w:color w:val="0000FF"/>
      <w:u w:val="single"/>
    </w:rPr>
  </w:style>
  <w:style w:type="character" w:styleId="30">
    <w:name w:val="HTML Code"/>
    <w:basedOn w:val="19"/>
    <w:uiPriority w:val="0"/>
    <w:rPr>
      <w:rFonts w:hint="default" w:ascii="monospace" w:hAnsi="monospace" w:eastAsia="monospace" w:cs="monospace"/>
      <w:sz w:val="20"/>
    </w:rPr>
  </w:style>
  <w:style w:type="character" w:styleId="31">
    <w:name w:val="HTML Cite"/>
    <w:basedOn w:val="19"/>
    <w:uiPriority w:val="0"/>
  </w:style>
  <w:style w:type="character" w:styleId="32">
    <w:name w:val="HTML Keyboard"/>
    <w:basedOn w:val="19"/>
    <w:uiPriority w:val="0"/>
    <w:rPr>
      <w:rFonts w:hint="default" w:ascii="monospace" w:hAnsi="monospace" w:eastAsia="monospace" w:cs="monospace"/>
      <w:sz w:val="20"/>
    </w:rPr>
  </w:style>
  <w:style w:type="character" w:styleId="33">
    <w:name w:val="HTML Sample"/>
    <w:basedOn w:val="19"/>
    <w:uiPriority w:val="0"/>
    <w:rPr>
      <w:rFonts w:hint="default" w:ascii="monospace" w:hAnsi="monospace" w:eastAsia="monospace" w:cs="monospace"/>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D&amp;L"/>
    <w:basedOn w:val="13"/>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6">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7">
    <w:name w:val="Char"/>
    <w:basedOn w:val="1"/>
    <w:qFormat/>
    <w:uiPriority w:val="99"/>
    <w:rPr>
      <w:rFonts w:ascii="Tahoma" w:hAnsi="Tahoma"/>
      <w:sz w:val="24"/>
    </w:rPr>
  </w:style>
  <w:style w:type="paragraph" w:customStyle="1" w:styleId="38">
    <w:name w:val="样式 标题 2 + 宋体 五号 行距: 单倍行距"/>
    <w:basedOn w:val="2"/>
    <w:qFormat/>
    <w:uiPriority w:val="99"/>
    <w:pPr>
      <w:spacing w:line="240" w:lineRule="auto"/>
    </w:pPr>
    <w:rPr>
      <w:rFonts w:ascii="宋体" w:hAnsi="宋体" w:eastAsia="宋体"/>
      <w:sz w:val="21"/>
    </w:rPr>
  </w:style>
  <w:style w:type="paragraph" w:customStyle="1" w:styleId="39">
    <w:name w:val="Char Char Char Char Char Char Char1 Char"/>
    <w:basedOn w:val="1"/>
    <w:qFormat/>
    <w:uiPriority w:val="99"/>
    <w:rPr>
      <w:rFonts w:ascii="Tahoma" w:hAnsi="Tahoma"/>
      <w:sz w:val="24"/>
    </w:rPr>
  </w:style>
  <w:style w:type="character" w:customStyle="1" w:styleId="40">
    <w:name w:val="标题 3 Char"/>
    <w:basedOn w:val="19"/>
    <w:link w:val="4"/>
    <w:qFormat/>
    <w:locked/>
    <w:uiPriority w:val="99"/>
    <w:rPr>
      <w:b/>
      <w:bCs/>
      <w:sz w:val="32"/>
      <w:szCs w:val="32"/>
    </w:rPr>
  </w:style>
  <w:style w:type="paragraph" w:customStyle="1"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List Paragraph"/>
    <w:basedOn w:val="1"/>
    <w:unhideWhenUsed/>
    <w:qFormat/>
    <w:uiPriority w:val="99"/>
    <w:pPr>
      <w:ind w:firstLine="420" w:firstLineChars="200"/>
    </w:pPr>
    <w:rPr>
      <w:rFonts w:ascii="Calibri" w:hAnsi="Calibri"/>
      <w:szCs w:val="22"/>
    </w:rPr>
  </w:style>
  <w:style w:type="paragraph" w:customStyle="1" w:styleId="43">
    <w:name w:val="Table Paragraph"/>
    <w:basedOn w:val="1"/>
    <w:qFormat/>
    <w:uiPriority w:val="1"/>
  </w:style>
  <w:style w:type="paragraph" w:customStyle="1" w:styleId="44">
    <w:name w:val="_Style 1"/>
    <w:basedOn w:val="1"/>
    <w:qFormat/>
    <w:uiPriority w:val="0"/>
    <w:pPr>
      <w:ind w:firstLine="420" w:firstLineChars="200"/>
    </w:pPr>
    <w:rPr>
      <w:rFonts w:ascii="Calibri" w:hAnsi="Calibri"/>
      <w:szCs w:val="22"/>
    </w:rPr>
  </w:style>
  <w:style w:type="paragraph" w:customStyle="1" w:styleId="45">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47">
    <w:name w:val="Body text|1"/>
    <w:basedOn w:val="1"/>
    <w:qFormat/>
    <w:uiPriority w:val="0"/>
    <w:pPr>
      <w:spacing w:line="394"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南栀</cp:lastModifiedBy>
  <cp:lastPrinted>2021-01-06T09:03:00Z</cp:lastPrinted>
  <dcterms:modified xsi:type="dcterms:W3CDTF">2021-01-07T23:59:11Z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