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bidi w:val="0"/>
        <w:rPr>
          <w:rFonts w:hint="eastAsia"/>
          <w:lang w:val="en-US" w:eastAsia="zh-CN"/>
        </w:rPr>
      </w:pPr>
    </w:p>
    <w:p>
      <w:pPr>
        <w:pStyle w:val="18"/>
        <w:jc w:val="center"/>
        <w:rPr>
          <w:rFonts w:hint="eastAsia" w:ascii="宋体" w:hAnsi="宋体" w:eastAsia="宋体" w:cs="宋体"/>
          <w:b/>
          <w:bCs/>
          <w:color w:val="auto"/>
          <w:sz w:val="48"/>
          <w:szCs w:val="48"/>
        </w:rPr>
      </w:pPr>
      <w:r>
        <w:rPr>
          <w:rFonts w:hint="eastAsia" w:ascii="宋体" w:hAnsi="宋体"/>
          <w:b/>
          <w:bCs/>
          <w:color w:val="auto"/>
          <w:sz w:val="52"/>
          <w:szCs w:val="52"/>
          <w:lang w:eastAsia="zh-CN"/>
        </w:rPr>
        <w:t>询价</w:t>
      </w:r>
      <w:r>
        <w:rPr>
          <w:rFonts w:hint="eastAsia" w:ascii="宋体" w:hAnsi="宋体"/>
          <w:b/>
          <w:bCs/>
          <w:color w:val="auto"/>
          <w:sz w:val="52"/>
          <w:szCs w:val="52"/>
        </w:rPr>
        <w:t>采购文件</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default" w:ascii="宋体" w:hAnsi="等线" w:eastAsia="宋体" w:cs="Times New Roman"/>
          <w:b/>
          <w:bCs/>
          <w:color w:val="auto"/>
          <w:spacing w:val="20"/>
          <w:kern w:val="0"/>
          <w:sz w:val="32"/>
          <w:szCs w:val="32"/>
          <w:lang w:val="en-US"/>
        </w:rPr>
      </w:pPr>
      <w:r>
        <w:rPr>
          <w:rFonts w:hint="eastAsia" w:ascii="宋体" w:hAnsi="宋体"/>
          <w:b/>
          <w:bCs/>
          <w:color w:val="auto"/>
          <w:sz w:val="52"/>
          <w:szCs w:val="52"/>
          <w:lang w:val="en-US" w:eastAsia="zh-CN"/>
        </w:rPr>
        <w:t xml:space="preserve"> (服务类)</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pStyle w:val="4"/>
        <w:jc w:val="center"/>
        <w:rPr>
          <w:rFonts w:hint="eastAsia"/>
        </w:rPr>
      </w:pPr>
      <w:r>
        <w:rPr>
          <w:rFonts w:ascii="宋体" w:hAnsi="宋体" w:eastAsia="宋体" w:cs="宋体"/>
          <w:kern w:val="0"/>
          <w:sz w:val="24"/>
          <w:szCs w:val="24"/>
          <w:lang w:val="en-US" w:eastAsia="zh-CN" w:bidi="ar"/>
        </w:rPr>
        <w:drawing>
          <wp:inline distT="0" distB="0" distL="114300" distR="114300">
            <wp:extent cx="1647825" cy="971550"/>
            <wp:effectExtent l="0" t="0" r="3175" b="6350"/>
            <wp:docPr id="5" name="图片 5" descr="C:/Users/ADMINI~1/AppData/Local/Temp/picturecompress_20201214112957/output_1.pn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picturecompress_20201214112957/output_1.pngoutput_1"/>
                    <pic:cNvPicPr>
                      <a:picLocks noChangeAspect="1"/>
                    </pic:cNvPicPr>
                  </pic:nvPicPr>
                  <pic:blipFill>
                    <a:blip r:embed="rId6"/>
                    <a:stretch>
                      <a:fillRect/>
                    </a:stretch>
                  </pic:blipFill>
                  <pic:spPr>
                    <a:xfrm>
                      <a:off x="0" y="0"/>
                      <a:ext cx="1647825" cy="971550"/>
                    </a:xfrm>
                    <a:prstGeom prst="rect">
                      <a:avLst/>
                    </a:prstGeom>
                    <a:noFill/>
                    <a:ln w="9525">
                      <a:noFill/>
                    </a:ln>
                  </pic:spPr>
                </pic:pic>
              </a:graphicData>
            </a:graphic>
          </wp:inline>
        </w:drawing>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r>
        <w:rPr>
          <w:rFonts w:hint="eastAsia" w:ascii="宋体" w:hAnsi="等线" w:eastAsia="宋体" w:cs="Times New Roman"/>
          <w:b/>
          <w:bCs/>
          <w:color w:val="auto"/>
          <w:spacing w:val="20"/>
          <w:kern w:val="0"/>
          <w:sz w:val="32"/>
          <w:szCs w:val="32"/>
        </w:rPr>
        <w:fldChar w:fldCharType="begin"/>
      </w:r>
      <w:r>
        <w:rPr>
          <w:rFonts w:hint="eastAsia" w:ascii="宋体" w:hAnsi="等线" w:eastAsia="宋体" w:cs="Times New Roman"/>
          <w:b/>
          <w:bCs/>
          <w:color w:val="auto"/>
          <w:spacing w:val="20"/>
          <w:kern w:val="0"/>
          <w:sz w:val="32"/>
          <w:szCs w:val="32"/>
        </w:rPr>
        <w:instrText xml:space="preserve"> HYPERLINK "http://www.ahdmig.cn/?tdsourcetag=s_pcqq_aiomsg" </w:instrText>
      </w:r>
      <w:r>
        <w:rPr>
          <w:rFonts w:hint="eastAsia" w:ascii="宋体" w:hAnsi="等线" w:eastAsia="宋体" w:cs="Times New Roman"/>
          <w:b/>
          <w:bCs/>
          <w:color w:val="auto"/>
          <w:spacing w:val="20"/>
          <w:kern w:val="0"/>
          <w:sz w:val="32"/>
          <w:szCs w:val="32"/>
        </w:rPr>
        <w:fldChar w:fldCharType="separate"/>
      </w:r>
      <w:r>
        <w:rPr>
          <w:rFonts w:hint="eastAsia" w:ascii="宋体" w:hAnsi="等线" w:eastAsia="宋体" w:cs="Times New Roman"/>
          <w:b/>
          <w:bCs/>
          <w:color w:val="auto"/>
          <w:spacing w:val="20"/>
          <w:kern w:val="0"/>
          <w:sz w:val="32"/>
          <w:szCs w:val="32"/>
        </w:rPr>
        <w:t>http://www.ahdmig.cn</w:t>
      </w:r>
      <w:r>
        <w:rPr>
          <w:rFonts w:hint="eastAsia" w:ascii="宋体" w:hAnsi="等线" w:eastAsia="宋体" w:cs="Times New Roman"/>
          <w:b/>
          <w:bCs/>
          <w:color w:val="auto"/>
          <w:spacing w:val="20"/>
          <w:kern w:val="0"/>
          <w:sz w:val="32"/>
          <w:szCs w:val="32"/>
        </w:rPr>
        <w:fldChar w:fldCharType="end"/>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pStyle w:val="19"/>
        <w:jc w:val="center"/>
        <w:rPr>
          <w:rFonts w:hint="eastAsia" w:ascii="宋体" w:hAnsi="等线" w:eastAsia="宋体" w:cs="Times New Roman"/>
          <w:b/>
          <w:bCs/>
          <w:color w:val="auto"/>
          <w:spacing w:val="20"/>
          <w:kern w:val="0"/>
          <w:sz w:val="32"/>
          <w:szCs w:val="32"/>
        </w:rPr>
      </w:pPr>
    </w:p>
    <w:p>
      <w:pPr>
        <w:pStyle w:val="19"/>
        <w:jc w:val="center"/>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both"/>
        <w:textAlignment w:val="auto"/>
        <w:outlineLvl w:val="9"/>
        <w:rPr>
          <w:rFonts w:hint="default" w:ascii="宋体" w:hAnsi="宋体" w:eastAsia="宋体" w:cs="宋体"/>
          <w:b/>
          <w:color w:val="auto"/>
          <w:spacing w:val="0"/>
          <w:kern w:val="0"/>
          <w:sz w:val="32"/>
          <w:szCs w:val="32"/>
          <w:u w:val="none"/>
          <w:lang w:val="en-US" w:eastAsia="zh-CN"/>
        </w:rPr>
      </w:pPr>
      <w:r>
        <w:rPr>
          <w:rFonts w:hint="eastAsia" w:ascii="宋体" w:hAnsi="等线" w:eastAsia="宋体" w:cs="Times New Roman"/>
          <w:b/>
          <w:bCs/>
          <w:color w:val="auto"/>
          <w:spacing w:val="0"/>
          <w:kern w:val="0"/>
          <w:sz w:val="32"/>
          <w:szCs w:val="32"/>
        </w:rPr>
        <w:t>项目</w:t>
      </w:r>
      <w:r>
        <w:rPr>
          <w:rFonts w:hint="eastAsia" w:ascii="宋体" w:hAnsi="等线" w:cs="Times New Roman"/>
          <w:b/>
          <w:bCs/>
          <w:color w:val="auto"/>
          <w:spacing w:val="0"/>
          <w:kern w:val="0"/>
          <w:sz w:val="32"/>
          <w:szCs w:val="32"/>
          <w:lang w:val="en-US" w:eastAsia="zh-CN"/>
        </w:rPr>
        <w:t>名称</w:t>
      </w:r>
      <w:r>
        <w:rPr>
          <w:rFonts w:hint="eastAsia" w:ascii="宋体" w:hAnsi="宋体" w:eastAsia="宋体" w:cs="宋体"/>
          <w:b/>
          <w:color w:val="auto"/>
          <w:spacing w:val="0"/>
          <w:kern w:val="0"/>
          <w:sz w:val="32"/>
          <w:szCs w:val="32"/>
        </w:rPr>
        <w:t>：</w:t>
      </w:r>
      <w:r>
        <w:rPr>
          <w:rFonts w:hint="eastAsia" w:ascii="宋体" w:hAnsi="宋体" w:cs="宋体"/>
          <w:b/>
          <w:bCs/>
          <w:color w:val="auto"/>
          <w:spacing w:val="0"/>
          <w:kern w:val="0"/>
          <w:sz w:val="32"/>
          <w:szCs w:val="32"/>
          <w:lang w:val="en-US" w:eastAsia="zh-CN" w:bidi="ar-SA"/>
        </w:rPr>
        <w:t>2021年农村公路安全防护工程——标线采购项目</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default" w:ascii="宋体" w:hAnsi="宋体" w:cs="宋体"/>
          <w:b/>
          <w:color w:val="auto"/>
          <w:spacing w:val="0"/>
          <w:kern w:val="0"/>
          <w:sz w:val="32"/>
          <w:szCs w:val="32"/>
          <w:lang w:val="en-US" w:eastAsia="zh-CN"/>
        </w:rPr>
      </w:pPr>
      <w:r>
        <w:rPr>
          <w:rFonts w:hint="eastAsia" w:ascii="宋体" w:hAnsi="等线" w:eastAsia="宋体" w:cs="Times New Roman"/>
          <w:b/>
          <w:bCs/>
          <w:color w:val="auto"/>
          <w:spacing w:val="0"/>
          <w:kern w:val="0"/>
          <w:sz w:val="32"/>
          <w:szCs w:val="32"/>
        </w:rPr>
        <w:t>项目编号</w:t>
      </w:r>
      <w:r>
        <w:rPr>
          <w:rFonts w:hint="eastAsia" w:ascii="宋体" w:hAnsi="宋体" w:eastAsia="宋体" w:cs="宋体"/>
          <w:b/>
          <w:color w:val="auto"/>
          <w:spacing w:val="0"/>
          <w:kern w:val="0"/>
          <w:sz w:val="32"/>
          <w:szCs w:val="32"/>
        </w:rPr>
        <w:t>：</w:t>
      </w:r>
      <w:r>
        <w:rPr>
          <w:rFonts w:hint="eastAsia" w:ascii="宋体" w:hAnsi="等线" w:cs="Times New Roman"/>
          <w:b/>
          <w:bCs/>
          <w:color w:val="auto"/>
          <w:spacing w:val="0"/>
          <w:kern w:val="0"/>
          <w:sz w:val="32"/>
          <w:szCs w:val="32"/>
          <w:lang w:eastAsia="zh-CN"/>
        </w:rPr>
        <w:t>DBSCG-202</w:t>
      </w:r>
      <w:r>
        <w:rPr>
          <w:rFonts w:hint="eastAsia" w:ascii="宋体" w:hAnsi="等线" w:cs="Times New Roman"/>
          <w:b/>
          <w:bCs/>
          <w:color w:val="auto"/>
          <w:spacing w:val="0"/>
          <w:kern w:val="0"/>
          <w:sz w:val="32"/>
          <w:szCs w:val="32"/>
          <w:lang w:val="en-US" w:eastAsia="zh-CN"/>
        </w:rPr>
        <w:t>1</w:t>
      </w:r>
      <w:r>
        <w:rPr>
          <w:rFonts w:hint="eastAsia" w:ascii="宋体" w:hAnsi="等线" w:cs="Times New Roman"/>
          <w:b/>
          <w:bCs/>
          <w:color w:val="auto"/>
          <w:spacing w:val="0"/>
          <w:kern w:val="0"/>
          <w:sz w:val="32"/>
          <w:szCs w:val="32"/>
          <w:lang w:eastAsia="zh-CN"/>
        </w:rPr>
        <w:t>-</w:t>
      </w:r>
      <w:r>
        <w:rPr>
          <w:rFonts w:hint="eastAsia" w:ascii="宋体" w:hAnsi="等线" w:cs="Times New Roman"/>
          <w:b/>
          <w:bCs/>
          <w:color w:val="auto"/>
          <w:spacing w:val="0"/>
          <w:kern w:val="0"/>
          <w:sz w:val="32"/>
          <w:szCs w:val="32"/>
          <w:lang w:val="en-US" w:eastAsia="zh-CN"/>
        </w:rPr>
        <w:t>169</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default" w:ascii="宋体" w:hAnsi="宋体" w:cs="宋体"/>
          <w:b/>
          <w:color w:val="auto"/>
          <w:spacing w:val="0"/>
          <w:kern w:val="0"/>
          <w:sz w:val="32"/>
          <w:szCs w:val="32"/>
          <w:u w:val="none"/>
          <w:lang w:val="en-US" w:eastAsia="zh-CN"/>
        </w:rPr>
      </w:pPr>
      <w:r>
        <w:rPr>
          <w:rFonts w:hint="eastAsia" w:ascii="宋体" w:hAnsi="宋体" w:cs="宋体"/>
          <w:b/>
          <w:color w:val="auto"/>
          <w:spacing w:val="0"/>
          <w:kern w:val="0"/>
          <w:sz w:val="32"/>
          <w:szCs w:val="32"/>
          <w:lang w:eastAsia="zh-CN"/>
        </w:rPr>
        <w:t>采购单位</w:t>
      </w:r>
      <w:r>
        <w:rPr>
          <w:rFonts w:hint="eastAsia" w:ascii="宋体" w:hAnsi="宋体" w:eastAsia="宋体" w:cs="宋体"/>
          <w:b/>
          <w:color w:val="auto"/>
          <w:spacing w:val="0"/>
          <w:kern w:val="0"/>
          <w:sz w:val="32"/>
          <w:szCs w:val="32"/>
        </w:rPr>
        <w:t>：</w:t>
      </w:r>
      <w:r>
        <w:rPr>
          <w:rFonts w:hint="eastAsia" w:ascii="宋体" w:hAnsi="宋体" w:cs="宋体"/>
          <w:b/>
          <w:color w:val="auto"/>
          <w:spacing w:val="0"/>
          <w:kern w:val="0"/>
          <w:sz w:val="32"/>
          <w:szCs w:val="32"/>
          <w:lang w:val="en-US" w:eastAsia="zh-CN"/>
        </w:rPr>
        <w:t>安徽筑圣建设工程有限公司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cs="宋体"/>
          <w:b/>
          <w:color w:val="auto"/>
          <w:spacing w:val="0"/>
          <w:kern w:val="0"/>
          <w:sz w:val="32"/>
          <w:szCs w:val="32"/>
          <w:u w:val="none"/>
          <w:lang w:eastAsia="zh-CN"/>
        </w:rPr>
      </w:pPr>
      <w:r>
        <w:rPr>
          <w:rFonts w:hint="eastAsia" w:ascii="宋体" w:hAnsi="宋体" w:cs="宋体"/>
          <w:b/>
          <w:color w:val="auto"/>
          <w:spacing w:val="0"/>
          <w:kern w:val="0"/>
          <w:sz w:val="32"/>
          <w:szCs w:val="32"/>
          <w:lang w:eastAsia="zh-CN"/>
        </w:rPr>
        <w:t>代理机构</w:t>
      </w:r>
      <w:r>
        <w:rPr>
          <w:rFonts w:hint="eastAsia" w:ascii="宋体" w:hAnsi="宋体" w:eastAsia="宋体" w:cs="宋体"/>
          <w:b/>
          <w:color w:val="auto"/>
          <w:spacing w:val="0"/>
          <w:kern w:val="0"/>
          <w:sz w:val="32"/>
          <w:szCs w:val="32"/>
        </w:rPr>
        <w:t>：</w:t>
      </w:r>
      <w:r>
        <w:rPr>
          <w:rFonts w:hint="eastAsia" w:ascii="宋体" w:hAnsi="宋体" w:cs="宋体"/>
          <w:b/>
          <w:color w:val="auto"/>
          <w:spacing w:val="0"/>
          <w:kern w:val="0"/>
          <w:sz w:val="32"/>
          <w:szCs w:val="32"/>
          <w:u w:val="none"/>
          <w:lang w:eastAsia="zh-CN"/>
        </w:rPr>
        <w:t>安徽大别山工程咨询有限公司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eastAsia="宋体" w:cs="宋体"/>
          <w:b/>
          <w:color w:val="auto"/>
          <w:spacing w:val="0"/>
          <w:kern w:val="0"/>
          <w:sz w:val="32"/>
          <w:szCs w:val="32"/>
          <w:u w:val="none"/>
        </w:rPr>
      </w:pPr>
      <w:r>
        <w:rPr>
          <w:rFonts w:hint="eastAsia" w:ascii="宋体" w:hAnsi="宋体" w:eastAsia="宋体" w:cs="宋体"/>
          <w:b/>
          <w:color w:val="auto"/>
          <w:spacing w:val="0"/>
          <w:kern w:val="0"/>
          <w:sz w:val="32"/>
          <w:szCs w:val="32"/>
        </w:rPr>
        <w:t>采购时间：</w:t>
      </w:r>
      <w:r>
        <w:rPr>
          <w:rFonts w:hint="eastAsia" w:ascii="宋体" w:hAnsi="宋体" w:eastAsia="宋体" w:cs="宋体"/>
          <w:b/>
          <w:color w:val="auto"/>
          <w:spacing w:val="0"/>
          <w:kern w:val="0"/>
          <w:sz w:val="32"/>
          <w:szCs w:val="32"/>
          <w:u w:val="none"/>
        </w:rPr>
        <w:t>二0</w:t>
      </w:r>
      <w:r>
        <w:rPr>
          <w:rFonts w:hint="eastAsia" w:ascii="宋体" w:hAnsi="宋体" w:cs="宋体"/>
          <w:b/>
          <w:color w:val="auto"/>
          <w:spacing w:val="0"/>
          <w:kern w:val="0"/>
          <w:sz w:val="32"/>
          <w:szCs w:val="32"/>
          <w:u w:val="none"/>
          <w:lang w:val="en-US" w:eastAsia="zh-CN"/>
        </w:rPr>
        <w:t>二一</w:t>
      </w:r>
      <w:r>
        <w:rPr>
          <w:rFonts w:hint="eastAsia" w:ascii="宋体" w:hAnsi="宋体" w:eastAsia="宋体" w:cs="宋体"/>
          <w:b/>
          <w:color w:val="auto"/>
          <w:spacing w:val="0"/>
          <w:kern w:val="0"/>
          <w:sz w:val="32"/>
          <w:szCs w:val="32"/>
          <w:u w:val="none"/>
        </w:rPr>
        <w:t>年</w:t>
      </w:r>
      <w:r>
        <w:rPr>
          <w:rFonts w:hint="eastAsia" w:ascii="宋体" w:hAnsi="宋体" w:cs="宋体"/>
          <w:b/>
          <w:color w:val="auto"/>
          <w:spacing w:val="0"/>
          <w:kern w:val="0"/>
          <w:sz w:val="32"/>
          <w:szCs w:val="32"/>
          <w:u w:val="none"/>
          <w:lang w:val="en-US" w:eastAsia="zh-CN"/>
        </w:rPr>
        <w:t>八</w:t>
      </w:r>
      <w:r>
        <w:rPr>
          <w:rFonts w:hint="eastAsia" w:ascii="宋体" w:hAnsi="宋体" w:eastAsia="宋体" w:cs="宋体"/>
          <w:b/>
          <w:color w:val="auto"/>
          <w:spacing w:val="0"/>
          <w:kern w:val="0"/>
          <w:sz w:val="32"/>
          <w:szCs w:val="32"/>
          <w:u w:val="none"/>
        </w:rPr>
        <w:t>月</w:t>
      </w:r>
    </w:p>
    <w:p>
      <w:pPr>
        <w:spacing w:before="0" w:beforeLines="0" w:after="0" w:afterLines="0" w:line="240" w:lineRule="auto"/>
        <w:ind w:left="0" w:leftChars="0" w:right="0" w:rightChars="0" w:firstLine="0" w:firstLineChars="0"/>
        <w:jc w:val="center"/>
        <w:rPr>
          <w:rFonts w:hint="eastAsia" w:ascii="宋体" w:hAnsi="宋体" w:eastAsia="宋体" w:cs="宋体"/>
          <w:color w:val="auto"/>
          <w:spacing w:val="0"/>
          <w:sz w:val="28"/>
          <w:szCs w:val="28"/>
        </w:rPr>
      </w:pPr>
      <w:bookmarkStart w:id="0" w:name="_Toc11428_WPSOffice_Type1"/>
      <w:bookmarkStart w:id="1" w:name="_Toc363199264"/>
      <w:bookmarkStart w:id="2" w:name="_Toc216158623"/>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b/>
          <w:bCs/>
          <w:color w:val="000000"/>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36"/>
          <w:szCs w:val="36"/>
          <w:lang w:eastAsia="zh-CN"/>
        </w:rPr>
        <w:t>安徽大别山工程咨询有限公司</w:t>
      </w:r>
      <w:r>
        <w:rPr>
          <w:rFonts w:hint="eastAsia" w:ascii="宋体" w:hAnsi="宋体" w:eastAsia="宋体" w:cs="宋体"/>
          <w:b/>
          <w:bCs/>
          <w:color w:val="000000"/>
          <w:sz w:val="36"/>
          <w:szCs w:val="36"/>
        </w:rPr>
        <w:t>善意提醒</w:t>
      </w:r>
    </w:p>
    <w:p>
      <w:pPr>
        <w:pStyle w:val="48"/>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一、请各投标人接到本</w:t>
      </w:r>
      <w:r>
        <w:rPr>
          <w:rFonts w:hint="eastAsia" w:ascii="宋体" w:hAnsi="宋体" w:cs="宋体"/>
          <w:color w:val="000000"/>
          <w:szCs w:val="21"/>
          <w:lang w:val="en-US" w:eastAsia="zh-CN"/>
        </w:rPr>
        <w:t>询价文件</w:t>
      </w:r>
      <w:r>
        <w:rPr>
          <w:rFonts w:hint="eastAsia" w:ascii="宋体" w:hAnsi="宋体" w:eastAsia="宋体" w:cs="宋体"/>
          <w:color w:val="000000"/>
          <w:szCs w:val="21"/>
        </w:rPr>
        <w:t>后,认真审阅和全面理解</w:t>
      </w:r>
      <w:r>
        <w:rPr>
          <w:rFonts w:hint="eastAsia" w:ascii="宋体" w:hAnsi="宋体" w:cs="宋体"/>
          <w:color w:val="000000"/>
          <w:szCs w:val="21"/>
          <w:lang w:val="en-US" w:eastAsia="zh-CN"/>
        </w:rPr>
        <w:t>询价文件</w:t>
      </w:r>
      <w:r>
        <w:rPr>
          <w:rFonts w:hint="eastAsia" w:ascii="宋体" w:hAnsi="宋体" w:eastAsia="宋体" w:cs="宋体"/>
          <w:color w:val="000000"/>
          <w:szCs w:val="21"/>
        </w:rPr>
        <w:t>所有内容，包括补疑、控制价等内容，严格按照</w:t>
      </w:r>
      <w:r>
        <w:rPr>
          <w:rFonts w:hint="eastAsia" w:ascii="宋体" w:hAnsi="宋体" w:cs="宋体"/>
          <w:color w:val="000000"/>
          <w:szCs w:val="21"/>
          <w:lang w:val="en-US" w:eastAsia="zh-CN"/>
        </w:rPr>
        <w:t>询价文件</w:t>
      </w:r>
      <w:r>
        <w:rPr>
          <w:rFonts w:hint="eastAsia" w:ascii="宋体" w:hAnsi="宋体" w:eastAsia="宋体" w:cs="宋体"/>
          <w:color w:val="000000"/>
          <w:szCs w:val="21"/>
        </w:rPr>
        <w:t>要求编制、封装、标记</w:t>
      </w:r>
      <w:r>
        <w:rPr>
          <w:rFonts w:hint="eastAsia" w:ascii="宋体" w:hAnsi="宋体" w:cs="宋体"/>
          <w:color w:val="000000"/>
          <w:szCs w:val="21"/>
          <w:lang w:eastAsia="zh-CN"/>
        </w:rPr>
        <w:t>响应文件</w:t>
      </w:r>
      <w:r>
        <w:rPr>
          <w:rFonts w:hint="eastAsia" w:ascii="宋体" w:hAnsi="宋体" w:eastAsia="宋体" w:cs="宋体"/>
          <w:color w:val="000000"/>
          <w:szCs w:val="21"/>
        </w:rPr>
        <w:t>，投标时，请按</w:t>
      </w:r>
      <w:r>
        <w:rPr>
          <w:rFonts w:hint="eastAsia" w:ascii="宋体" w:hAnsi="宋体" w:cs="宋体"/>
          <w:color w:val="000000"/>
          <w:szCs w:val="21"/>
          <w:lang w:val="en-US" w:eastAsia="zh-CN"/>
        </w:rPr>
        <w:t>询价文件</w:t>
      </w:r>
      <w:r>
        <w:rPr>
          <w:rFonts w:hint="eastAsia" w:ascii="宋体" w:hAnsi="宋体" w:eastAsia="宋体" w:cs="宋体"/>
          <w:color w:val="000000"/>
          <w:szCs w:val="21"/>
        </w:rPr>
        <w:t>要求携带好开标及资格审查须提交的证书原件、相关资料等，防止</w:t>
      </w:r>
      <w:r>
        <w:rPr>
          <w:rFonts w:hint="eastAsia" w:ascii="宋体" w:hAnsi="宋体" w:cs="宋体"/>
          <w:color w:val="000000"/>
          <w:szCs w:val="21"/>
          <w:lang w:eastAsia="zh-CN"/>
        </w:rPr>
        <w:t>响应文件</w:t>
      </w:r>
      <w:r>
        <w:rPr>
          <w:rFonts w:hint="eastAsia" w:ascii="宋体" w:hAnsi="宋体" w:eastAsia="宋体" w:cs="宋体"/>
          <w:color w:val="000000"/>
          <w:szCs w:val="21"/>
        </w:rPr>
        <w:t>因不符合</w:t>
      </w:r>
      <w:r>
        <w:rPr>
          <w:rFonts w:hint="eastAsia" w:ascii="宋体" w:hAnsi="宋体" w:cs="宋体"/>
          <w:color w:val="000000"/>
          <w:szCs w:val="21"/>
          <w:lang w:eastAsia="zh-CN"/>
        </w:rPr>
        <w:t>询价文件</w:t>
      </w:r>
      <w:r>
        <w:rPr>
          <w:rFonts w:hint="eastAsia" w:ascii="宋体" w:hAnsi="宋体" w:eastAsia="宋体" w:cs="宋体"/>
          <w:color w:val="000000"/>
          <w:szCs w:val="21"/>
        </w:rPr>
        <w:t>要求被拒绝接收或被评为无效标，避免不必要的损失。</w:t>
      </w:r>
    </w:p>
    <w:p>
      <w:pPr>
        <w:pStyle w:val="48"/>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二、请投标人慎重作出投标报价，防止因报价超过控制价（采购预算价）而造成无效标。</w:t>
      </w:r>
    </w:p>
    <w:p>
      <w:pPr>
        <w:pStyle w:val="48"/>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三、投标人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pStyle w:val="48"/>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四、本项目将严格按照</w:t>
      </w:r>
      <w:r>
        <w:rPr>
          <w:rFonts w:hint="eastAsia" w:ascii="宋体" w:hAnsi="宋体" w:cs="宋体"/>
          <w:color w:val="000000"/>
          <w:szCs w:val="21"/>
          <w:lang w:val="en-US" w:eastAsia="zh-CN"/>
        </w:rPr>
        <w:t>询价文件</w:t>
      </w:r>
      <w:r>
        <w:rPr>
          <w:rFonts w:hint="eastAsia" w:ascii="宋体" w:hAnsi="宋体" w:eastAsia="宋体" w:cs="宋体"/>
          <w:color w:val="000000"/>
          <w:szCs w:val="21"/>
        </w:rPr>
        <w:t>、合同等要求进行验收，决不允许出现降低质量标准及要求、拖延</w:t>
      </w:r>
      <w:r>
        <w:rPr>
          <w:rFonts w:hint="eastAsia" w:ascii="宋体" w:hAnsi="宋体" w:cs="宋体"/>
          <w:color w:val="000000"/>
          <w:szCs w:val="21"/>
          <w:lang w:eastAsia="zh-CN"/>
        </w:rPr>
        <w:t>服务</w:t>
      </w:r>
      <w:r>
        <w:rPr>
          <w:rFonts w:hint="eastAsia" w:ascii="宋体" w:hAnsi="宋体" w:eastAsia="宋体" w:cs="宋体"/>
          <w:color w:val="000000"/>
          <w:szCs w:val="21"/>
        </w:rPr>
        <w:t>等违约行为，否则将按照合同有关条款及有关法律法规规定追究责任。</w:t>
      </w:r>
    </w:p>
    <w:p>
      <w:pPr>
        <w:pStyle w:val="48"/>
        <w:adjustRightInd w:val="0"/>
        <w:snapToGrid w:val="0"/>
        <w:spacing w:line="480" w:lineRule="exact"/>
        <w:ind w:firstLine="420" w:firstLineChars="200"/>
        <w:jc w:val="left"/>
        <w:rPr>
          <w:rFonts w:hint="eastAsia" w:ascii="宋体" w:hAnsi="宋体" w:eastAsia="宋体" w:cs="宋体"/>
          <w:color w:val="000000"/>
          <w:spacing w:val="0"/>
          <w:szCs w:val="21"/>
        </w:rPr>
      </w:pPr>
      <w:r>
        <w:rPr>
          <w:rFonts w:hint="eastAsia" w:ascii="宋体" w:hAnsi="宋体" w:eastAsia="宋体" w:cs="宋体"/>
          <w:color w:val="000000"/>
          <w:spacing w:val="0"/>
          <w:szCs w:val="21"/>
        </w:rPr>
        <w:t>五、</w:t>
      </w:r>
      <w:r>
        <w:rPr>
          <w:rFonts w:hint="eastAsia" w:ascii="宋体" w:hAnsi="宋体" w:cs="宋体"/>
          <w:color w:val="000000"/>
          <w:spacing w:val="0"/>
          <w:szCs w:val="21"/>
          <w:lang w:eastAsia="zh-CN"/>
        </w:rPr>
        <w:t>询价保证金</w:t>
      </w:r>
      <w:r>
        <w:rPr>
          <w:rFonts w:hint="eastAsia" w:ascii="宋体" w:hAnsi="宋体" w:eastAsia="宋体" w:cs="宋体"/>
          <w:color w:val="000000"/>
          <w:spacing w:val="0"/>
          <w:szCs w:val="21"/>
        </w:rPr>
        <w:t>(若有)应尽量提前汇入</w:t>
      </w:r>
      <w:r>
        <w:rPr>
          <w:rFonts w:hint="eastAsia" w:ascii="宋体" w:hAnsi="宋体" w:eastAsia="宋体" w:cs="宋体"/>
          <w:color w:val="000000"/>
          <w:spacing w:val="0"/>
          <w:szCs w:val="21"/>
          <w:lang w:eastAsia="zh-CN"/>
        </w:rPr>
        <w:t>安徽大别山工程咨询有限公司</w:t>
      </w:r>
      <w:r>
        <w:rPr>
          <w:rFonts w:hint="eastAsia" w:ascii="宋体" w:hAnsi="宋体" w:eastAsia="宋体" w:cs="宋体"/>
          <w:color w:val="000000"/>
          <w:spacing w:val="0"/>
          <w:szCs w:val="21"/>
        </w:rPr>
        <w:t>指定</w:t>
      </w:r>
      <w:r>
        <w:rPr>
          <w:rFonts w:hint="eastAsia" w:ascii="宋体" w:hAnsi="宋体" w:cs="宋体"/>
          <w:color w:val="000000"/>
          <w:spacing w:val="0"/>
          <w:szCs w:val="21"/>
          <w:lang w:eastAsia="zh-CN"/>
        </w:rPr>
        <w:t>账户</w:t>
      </w:r>
      <w:r>
        <w:rPr>
          <w:rFonts w:hint="eastAsia" w:ascii="宋体" w:hAnsi="宋体" w:eastAsia="宋体" w:cs="宋体"/>
          <w:color w:val="000000"/>
          <w:spacing w:val="0"/>
          <w:szCs w:val="21"/>
        </w:rPr>
        <w:t>，以保证开标前款能到达</w:t>
      </w:r>
      <w:r>
        <w:rPr>
          <w:rFonts w:hint="eastAsia" w:ascii="宋体" w:hAnsi="宋体" w:cs="宋体"/>
          <w:color w:val="000000"/>
          <w:spacing w:val="0"/>
          <w:szCs w:val="21"/>
          <w:lang w:eastAsia="zh-CN"/>
        </w:rPr>
        <w:t>账户</w:t>
      </w:r>
      <w:r>
        <w:rPr>
          <w:rFonts w:hint="eastAsia" w:ascii="宋体" w:hAnsi="宋体" w:eastAsia="宋体" w:cs="宋体"/>
          <w:color w:val="000000"/>
          <w:spacing w:val="0"/>
          <w:szCs w:val="21"/>
        </w:rPr>
        <w:t>，否则将影响投标。</w:t>
      </w:r>
    </w:p>
    <w:p>
      <w:pPr>
        <w:pStyle w:val="48"/>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六、投标人对截止时间及开标时间等安排如有异议，请在</w:t>
      </w:r>
      <w:r>
        <w:rPr>
          <w:rFonts w:hint="eastAsia" w:ascii="宋体" w:hAnsi="宋体" w:cs="宋体"/>
          <w:color w:val="000000"/>
          <w:szCs w:val="21"/>
          <w:lang w:eastAsia="zh-CN"/>
        </w:rPr>
        <w:t>响应文件递交截止时间</w:t>
      </w:r>
      <w:r>
        <w:rPr>
          <w:rFonts w:hint="eastAsia" w:ascii="宋体" w:hAnsi="宋体" w:eastAsia="宋体" w:cs="宋体"/>
          <w:color w:val="000000"/>
          <w:szCs w:val="21"/>
        </w:rPr>
        <w:t>3天前，以书面形式告知</w:t>
      </w:r>
      <w:r>
        <w:rPr>
          <w:rFonts w:hint="eastAsia" w:ascii="宋体" w:hAnsi="宋体" w:eastAsia="宋体" w:cs="宋体"/>
          <w:color w:val="000000"/>
          <w:szCs w:val="21"/>
          <w:lang w:eastAsia="zh-CN"/>
        </w:rPr>
        <w:t>本公司</w:t>
      </w:r>
      <w:r>
        <w:rPr>
          <w:rFonts w:hint="eastAsia" w:ascii="宋体" w:hAnsi="宋体" w:eastAsia="宋体" w:cs="宋体"/>
          <w:color w:val="000000"/>
          <w:szCs w:val="21"/>
        </w:rPr>
        <w:t>并说明原因，如未提出异议的，视同默认</w:t>
      </w:r>
      <w:r>
        <w:rPr>
          <w:rFonts w:hint="eastAsia" w:ascii="宋体" w:hAnsi="宋体" w:cs="宋体"/>
          <w:color w:val="000000"/>
          <w:szCs w:val="21"/>
          <w:lang w:eastAsia="zh-CN"/>
        </w:rPr>
        <w:t>询价文件</w:t>
      </w:r>
      <w:r>
        <w:rPr>
          <w:rFonts w:hint="eastAsia" w:ascii="宋体" w:hAnsi="宋体" w:eastAsia="宋体" w:cs="宋体"/>
          <w:color w:val="000000"/>
          <w:szCs w:val="21"/>
        </w:rPr>
        <w:t>的时间安排。</w:t>
      </w:r>
    </w:p>
    <w:p>
      <w:pPr>
        <w:pStyle w:val="48"/>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七、请投标人关注安徽大别山国投集团网站（www.ahdmig.cn）。</w:t>
      </w:r>
    </w:p>
    <w:p>
      <w:pPr>
        <w:autoSpaceDE w:val="0"/>
        <w:autoSpaceDN w:val="0"/>
        <w:adjustRightInd w:val="0"/>
        <w:snapToGrid w:val="0"/>
        <w:spacing w:line="480" w:lineRule="exact"/>
        <w:ind w:firstLine="413" w:firstLineChars="196"/>
        <w:jc w:val="left"/>
        <w:rPr>
          <w:rFonts w:hint="eastAsia" w:ascii="宋体" w:hAnsi="宋体" w:eastAsia="宋体" w:cs="宋体"/>
          <w:b/>
          <w:color w:val="000000"/>
        </w:rPr>
      </w:pPr>
      <w:r>
        <w:rPr>
          <w:rFonts w:hint="eastAsia" w:ascii="宋体" w:hAnsi="宋体" w:eastAsia="宋体" w:cs="宋体"/>
          <w:b/>
          <w:color w:val="000000"/>
        </w:rPr>
        <w:t>八、</w:t>
      </w:r>
      <w:r>
        <w:rPr>
          <w:rFonts w:hint="eastAsia" w:ascii="宋体" w:hAnsi="宋体" w:eastAsia="宋体" w:cs="宋体"/>
          <w:b/>
          <w:color w:val="000000"/>
          <w:lang w:val="en-US" w:eastAsia="zh-CN"/>
        </w:rPr>
        <w:t>成交</w:t>
      </w:r>
      <w:r>
        <w:rPr>
          <w:rFonts w:hint="eastAsia" w:ascii="宋体" w:hAnsi="宋体" w:eastAsia="宋体" w:cs="宋体"/>
          <w:b/>
          <w:color w:val="000000"/>
        </w:rPr>
        <w:t>单位在领取</w:t>
      </w:r>
      <w:r>
        <w:rPr>
          <w:rFonts w:hint="eastAsia" w:ascii="宋体" w:hAnsi="宋体" w:cs="宋体"/>
          <w:b/>
          <w:color w:val="000000"/>
          <w:lang w:eastAsia="zh-CN"/>
        </w:rPr>
        <w:t>成交</w:t>
      </w:r>
      <w:r>
        <w:rPr>
          <w:rFonts w:hint="eastAsia" w:ascii="宋体" w:hAnsi="宋体" w:eastAsia="宋体" w:cs="宋体"/>
          <w:b/>
          <w:color w:val="000000"/>
        </w:rPr>
        <w:t>通知书后，凭</w:t>
      </w:r>
      <w:r>
        <w:rPr>
          <w:rFonts w:hint="eastAsia" w:ascii="宋体" w:hAnsi="宋体" w:eastAsia="宋体" w:cs="宋体"/>
          <w:b/>
          <w:color w:val="000000"/>
          <w:lang w:val="en-US" w:eastAsia="zh-CN"/>
        </w:rPr>
        <w:t>成交</w:t>
      </w:r>
      <w:r>
        <w:rPr>
          <w:rFonts w:hint="eastAsia" w:ascii="宋体" w:hAnsi="宋体" w:eastAsia="宋体" w:cs="宋体"/>
          <w:b/>
          <w:color w:val="000000"/>
        </w:rPr>
        <w:t>通知书与采购人签订合同。采购人应当自合同签订之日起2个工作日内，依据《中华人民共和国政府采购法实施条例》第五十条予以公示。</w:t>
      </w:r>
      <w:r>
        <w:rPr>
          <w:rFonts w:hint="eastAsia" w:ascii="宋体" w:hAnsi="宋体" w:eastAsia="宋体" w:cs="宋体"/>
          <w:b/>
          <w:color w:val="000000"/>
          <w:lang w:val="en-US" w:eastAsia="zh-CN"/>
        </w:rPr>
        <w:t>成交</w:t>
      </w:r>
      <w:r>
        <w:rPr>
          <w:rFonts w:hint="eastAsia" w:ascii="宋体" w:hAnsi="宋体" w:eastAsia="宋体" w:cs="宋体"/>
          <w:b/>
          <w:color w:val="000000"/>
        </w:rPr>
        <w:t>单位的</w:t>
      </w:r>
      <w:r>
        <w:rPr>
          <w:rFonts w:hint="eastAsia" w:ascii="宋体" w:hAnsi="宋体" w:cs="宋体"/>
          <w:b/>
          <w:color w:val="000000"/>
          <w:lang w:eastAsia="zh-CN"/>
        </w:rPr>
        <w:t>询价保证金</w:t>
      </w:r>
      <w:r>
        <w:rPr>
          <w:rFonts w:hint="eastAsia" w:ascii="宋体" w:hAnsi="宋体" w:eastAsia="宋体" w:cs="宋体"/>
          <w:b/>
          <w:color w:val="000000"/>
        </w:rPr>
        <w:t>(若有)凭其与采购人签订的合同全额退至其账户，其他单位的</w:t>
      </w:r>
      <w:r>
        <w:rPr>
          <w:rFonts w:hint="eastAsia" w:ascii="宋体" w:hAnsi="宋体" w:cs="宋体"/>
          <w:b/>
          <w:color w:val="000000"/>
          <w:lang w:eastAsia="zh-CN"/>
        </w:rPr>
        <w:t>询价保证金</w:t>
      </w:r>
      <w:r>
        <w:rPr>
          <w:rFonts w:hint="eastAsia" w:ascii="宋体" w:hAnsi="宋体" w:eastAsia="宋体" w:cs="宋体"/>
          <w:b/>
          <w:color w:val="000000"/>
        </w:rPr>
        <w:t>(若有)在确定</w:t>
      </w:r>
      <w:r>
        <w:rPr>
          <w:rFonts w:hint="eastAsia" w:ascii="宋体" w:hAnsi="宋体" w:eastAsia="宋体" w:cs="宋体"/>
          <w:b/>
          <w:color w:val="000000"/>
          <w:lang w:val="en-US" w:eastAsia="zh-CN"/>
        </w:rPr>
        <w:t>成交</w:t>
      </w:r>
      <w:r>
        <w:rPr>
          <w:rFonts w:hint="eastAsia" w:ascii="宋体" w:hAnsi="宋体" w:eastAsia="宋体" w:cs="宋体"/>
          <w:b/>
          <w:color w:val="000000"/>
        </w:rPr>
        <w:t>单位后5个工作日内退至其</w:t>
      </w:r>
      <w:r>
        <w:rPr>
          <w:rFonts w:hint="eastAsia" w:ascii="宋体" w:hAnsi="宋体" w:cs="宋体"/>
          <w:b/>
          <w:color w:val="000000"/>
          <w:lang w:eastAsia="zh-CN"/>
        </w:rPr>
        <w:t>账户</w:t>
      </w:r>
      <w:r>
        <w:rPr>
          <w:rFonts w:hint="eastAsia" w:ascii="宋体" w:hAnsi="宋体" w:eastAsia="宋体" w:cs="宋体"/>
          <w:b/>
          <w:color w:val="000000"/>
        </w:rPr>
        <w:t>。</w:t>
      </w:r>
    </w:p>
    <w:p>
      <w:pPr>
        <w:pStyle w:val="48"/>
        <w:tabs>
          <w:tab w:val="left" w:pos="3472"/>
          <w:tab w:val="left" w:pos="5940"/>
        </w:tabs>
        <w:adjustRightInd w:val="0"/>
        <w:snapToGrid w:val="0"/>
        <w:spacing w:line="480" w:lineRule="exact"/>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九、本</w:t>
      </w:r>
      <w:r>
        <w:rPr>
          <w:rFonts w:hint="eastAsia" w:ascii="宋体" w:hAnsi="宋体" w:cs="宋体"/>
          <w:b/>
          <w:bCs/>
          <w:color w:val="000000"/>
          <w:szCs w:val="21"/>
          <w:lang w:val="en-US" w:eastAsia="zh-CN"/>
        </w:rPr>
        <w:t>询价文件</w:t>
      </w:r>
      <w:r>
        <w:rPr>
          <w:rFonts w:hint="eastAsia" w:ascii="宋体" w:hAnsi="宋体" w:eastAsia="宋体" w:cs="宋体"/>
          <w:b/>
          <w:bCs/>
          <w:color w:val="000000"/>
          <w:szCs w:val="21"/>
        </w:rPr>
        <w:t>最终解释权归</w:t>
      </w:r>
      <w:r>
        <w:rPr>
          <w:rFonts w:hint="eastAsia" w:ascii="宋体" w:hAnsi="宋体" w:eastAsia="宋体" w:cs="宋体"/>
          <w:b/>
          <w:bCs/>
          <w:color w:val="000000"/>
          <w:szCs w:val="21"/>
          <w:lang w:eastAsia="zh-CN"/>
        </w:rPr>
        <w:t>采购人</w:t>
      </w:r>
      <w:r>
        <w:rPr>
          <w:rFonts w:hint="eastAsia" w:ascii="宋体" w:hAnsi="宋体" w:eastAsia="宋体" w:cs="宋体"/>
          <w:b/>
          <w:bCs/>
          <w:color w:val="000000"/>
          <w:szCs w:val="21"/>
        </w:rPr>
        <w:t>和</w:t>
      </w:r>
      <w:r>
        <w:rPr>
          <w:rFonts w:hint="eastAsia" w:ascii="宋体" w:hAnsi="宋体" w:eastAsia="宋体" w:cs="宋体"/>
          <w:b/>
          <w:bCs/>
          <w:color w:val="000000"/>
          <w:szCs w:val="21"/>
          <w:lang w:eastAsia="zh-CN"/>
        </w:rPr>
        <w:t>安徽大别山工程咨询有限公司</w:t>
      </w:r>
      <w:r>
        <w:rPr>
          <w:rFonts w:hint="eastAsia" w:ascii="宋体" w:hAnsi="宋体" w:eastAsia="宋体" w:cs="宋体"/>
          <w:b/>
          <w:bCs/>
          <w:color w:val="000000"/>
          <w:szCs w:val="21"/>
        </w:rPr>
        <w:t>。</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pStyle w:val="4"/>
        <w:rPr>
          <w:rFonts w:hint="eastAsia"/>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_Toc14824_WPSOffice_Level1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一、询价公告</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fldChar w:fldCharType="end"/>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_Toc25245_WPSOffice_Level1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二、报价响应须知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fldChar w:fldCharType="end"/>
      </w:r>
    </w:p>
    <w:p>
      <w:pPr>
        <w:pStyle w:val="37"/>
        <w:tabs>
          <w:tab w:val="right" w:leader="dot" w:pos="9040"/>
        </w:tabs>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_Toc8300_WPSOffice_Level1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三、采购合同</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r>
        <w:rPr>
          <w:rFonts w:hint="eastAsia" w:ascii="宋体" w:hAnsi="宋体" w:cs="宋体"/>
          <w:color w:val="auto"/>
          <w:sz w:val="28"/>
          <w:szCs w:val="28"/>
          <w:lang w:val="en-US" w:eastAsia="zh-CN"/>
        </w:rPr>
        <w:t>2</w:t>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_Toc16484_WPSOffice_Level1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四、采购需求</w:t>
      </w:r>
      <w:r>
        <w:rPr>
          <w:rFonts w:hint="eastAsia" w:ascii="宋体" w:hAnsi="宋体" w:eastAsia="宋体" w:cs="宋体"/>
          <w:color w:val="auto"/>
          <w:sz w:val="28"/>
          <w:szCs w:val="28"/>
        </w:rPr>
        <w:tab/>
      </w:r>
      <w:bookmarkStart w:id="3" w:name="_Toc16484_WPSOffice_Level1Page"/>
      <w:r>
        <w:rPr>
          <w:rFonts w:hint="eastAsia" w:ascii="宋体" w:hAnsi="宋体" w:eastAsia="宋体" w:cs="宋体"/>
          <w:color w:val="auto"/>
          <w:sz w:val="28"/>
          <w:szCs w:val="28"/>
        </w:rPr>
        <w:t>1</w:t>
      </w:r>
      <w:bookmarkEnd w:id="3"/>
      <w:r>
        <w:rPr>
          <w:rFonts w:hint="eastAsia" w:ascii="宋体" w:hAnsi="宋体" w:cs="宋体"/>
          <w:color w:val="auto"/>
          <w:sz w:val="28"/>
          <w:szCs w:val="28"/>
          <w:lang w:val="en-US" w:eastAsia="zh-CN"/>
        </w:rPr>
        <w:t>3</w:t>
      </w:r>
      <w:r>
        <w:rPr>
          <w:rFonts w:hint="eastAsia" w:ascii="宋体" w:hAnsi="宋体" w:eastAsia="宋体" w:cs="宋体"/>
          <w:color w:val="auto"/>
          <w:sz w:val="28"/>
          <w:szCs w:val="28"/>
        </w:rPr>
        <w:fldChar w:fldCharType="end"/>
      </w:r>
    </w:p>
    <w:p>
      <w:pPr>
        <w:pStyle w:val="37"/>
        <w:tabs>
          <w:tab w:val="right" w:leader="dot" w:pos="904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_Toc4288_WPSOffice_Level1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五、响应文件格式</w:t>
      </w:r>
      <w:r>
        <w:rPr>
          <w:rFonts w:hint="eastAsia" w:ascii="宋体" w:hAnsi="宋体" w:eastAsia="宋体" w:cs="宋体"/>
          <w:color w:val="auto"/>
          <w:sz w:val="28"/>
          <w:szCs w:val="28"/>
        </w:rPr>
        <w:tab/>
      </w:r>
      <w:bookmarkStart w:id="4" w:name="_Toc4288_WPSOffice_Level1Page"/>
      <w:r>
        <w:rPr>
          <w:rFonts w:hint="eastAsia" w:ascii="宋体" w:hAnsi="宋体" w:eastAsia="宋体" w:cs="宋体"/>
          <w:color w:val="auto"/>
          <w:sz w:val="28"/>
          <w:szCs w:val="28"/>
        </w:rPr>
        <w:t>1</w:t>
      </w:r>
      <w:bookmarkEnd w:id="4"/>
      <w:r>
        <w:rPr>
          <w:rFonts w:hint="eastAsia" w:ascii="宋体" w:hAnsi="宋体" w:cs="宋体"/>
          <w:color w:val="auto"/>
          <w:sz w:val="28"/>
          <w:szCs w:val="28"/>
          <w:lang w:val="en-US" w:eastAsia="zh-CN"/>
        </w:rPr>
        <w:t>4</w:t>
      </w:r>
      <w:r>
        <w:rPr>
          <w:rFonts w:hint="eastAsia" w:ascii="宋体" w:hAnsi="宋体" w:eastAsia="宋体" w:cs="宋体"/>
          <w:color w:val="auto"/>
          <w:sz w:val="28"/>
          <w:szCs w:val="28"/>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i w:val="0"/>
          <w:caps w:val="0"/>
          <w:color w:val="auto"/>
          <w:spacing w:val="0"/>
          <w:sz w:val="24"/>
          <w:szCs w:val="24"/>
          <w:shd w:val="clear" w:color="auto" w:fill="FFFFFF"/>
          <w:lang w:eastAsia="zh-CN"/>
        </w:rPr>
      </w:pPr>
      <w:r>
        <w:rPr>
          <w:rFonts w:ascii="微软雅黑" w:hAnsi="微软雅黑" w:eastAsia="微软雅黑" w:cs="微软雅黑"/>
          <w:b/>
          <w:i w:val="0"/>
          <w:caps w:val="0"/>
          <w:color w:val="auto"/>
          <w:spacing w:val="0"/>
          <w:sz w:val="37"/>
          <w:szCs w:val="37"/>
          <w:shd w:val="clear" w:color="auto" w:fill="FFFFFF"/>
        </w:rPr>
        <w:br w:type="page"/>
      </w:r>
      <w:bookmarkStart w:id="5" w:name="_Toc14824_WPSOffice_Level1"/>
      <w:r>
        <w:rPr>
          <w:rFonts w:hint="eastAsia" w:ascii="宋体" w:hAnsi="宋体" w:cs="宋体"/>
          <w:b/>
          <w:bCs/>
          <w:color w:val="auto"/>
          <w:kern w:val="0"/>
          <w:sz w:val="30"/>
          <w:szCs w:val="30"/>
          <w:lang w:val="en-US" w:eastAsia="zh-CN" w:bidi="ar-SA"/>
        </w:rPr>
        <w:t>2021年农村公路安全防护工程——标线采购项目</w:t>
      </w:r>
      <w:r>
        <w:rPr>
          <w:rFonts w:hint="eastAsia" w:ascii="宋体" w:hAnsi="宋体" w:eastAsia="宋体" w:cs="宋体"/>
          <w:b/>
          <w:bCs/>
          <w:color w:val="auto"/>
          <w:kern w:val="0"/>
          <w:sz w:val="30"/>
          <w:szCs w:val="30"/>
          <w:lang w:val="en-US" w:eastAsia="zh-CN" w:bidi="ar-SA"/>
        </w:rPr>
        <w:t>询价公告</w:t>
      </w:r>
      <w:bookmarkEnd w:id="5"/>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4" w:beforeAutospacing="0" w:after="194" w:afterAutospacing="0" w:line="270" w:lineRule="atLeast"/>
        <w:ind w:left="0" w:right="0" w:firstLine="420"/>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color w:val="auto"/>
          <w:kern w:val="2"/>
          <w:sz w:val="21"/>
          <w:szCs w:val="21"/>
          <w:u w:val="single"/>
          <w:lang w:val="en-US" w:eastAsia="zh-CN" w:bidi="ar-SA"/>
        </w:rPr>
        <w:t>2021年农村公路安全防护工程——标线采购项目</w:t>
      </w:r>
      <w:r>
        <w:rPr>
          <w:rFonts w:hint="eastAsia" w:ascii="宋体" w:hAnsi="宋体" w:cs="宋体"/>
          <w:i w:val="0"/>
          <w:caps w:val="0"/>
          <w:color w:val="auto"/>
          <w:spacing w:val="0"/>
          <w:sz w:val="21"/>
          <w:szCs w:val="21"/>
          <w:shd w:val="clear" w:color="auto" w:fill="FFFFFF"/>
          <w:lang w:val="en-US" w:eastAsia="zh-CN"/>
        </w:rPr>
        <w:t>经安徽大别山国投集团批准，根据《国有企业采购操作规范》及《安徽大别山国有资产投资（控股）集团有限公司招标采购管理制度》,2021年农村公路安全防护工程——标线采购项目资金已落实,已具备采购条件，现以询价采购方式确定供应商，欢迎符合条件的安徽筑圣建设工程有限公司劳务、专业分包企业库及货物类供应商库库内供应商参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一、采购项目名称及内容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eastAsia="宋体" w:cs="宋体"/>
          <w:i w:val="0"/>
          <w:caps w:val="0"/>
          <w:color w:val="auto"/>
          <w:spacing w:val="0"/>
          <w:sz w:val="21"/>
          <w:szCs w:val="21"/>
          <w:shd w:val="clear" w:color="auto" w:fill="FFFFFF"/>
          <w:lang w:val="en-US"/>
        </w:rPr>
      </w:pPr>
      <w:r>
        <w:rPr>
          <w:rFonts w:hint="eastAsia" w:ascii="宋体" w:hAnsi="宋体" w:eastAsia="宋体" w:cs="宋体"/>
          <w:i w:val="0"/>
          <w:caps w:val="0"/>
          <w:color w:val="auto"/>
          <w:spacing w:val="0"/>
          <w:sz w:val="21"/>
          <w:szCs w:val="21"/>
          <w:shd w:val="clear" w:color="auto" w:fill="FFFFFF"/>
        </w:rPr>
        <w:t>1、项目名称：</w:t>
      </w:r>
      <w:r>
        <w:rPr>
          <w:rFonts w:hint="eastAsia" w:ascii="宋体" w:hAnsi="宋体" w:cs="宋体"/>
          <w:i w:val="0"/>
          <w:caps w:val="0"/>
          <w:color w:val="auto"/>
          <w:spacing w:val="0"/>
          <w:sz w:val="21"/>
          <w:szCs w:val="21"/>
          <w:shd w:val="clear" w:color="auto" w:fill="FFFFFF"/>
          <w:lang w:eastAsia="zh-CN"/>
        </w:rPr>
        <w:t>2021年农村公路安全防护工程——标线采购</w:t>
      </w:r>
      <w:r>
        <w:rPr>
          <w:rFonts w:hint="eastAsia" w:ascii="宋体" w:hAnsi="宋体" w:cs="宋体"/>
          <w:i w:val="0"/>
          <w:caps w:val="0"/>
          <w:color w:val="auto"/>
          <w:spacing w:val="0"/>
          <w:sz w:val="21"/>
          <w:szCs w:val="21"/>
          <w:shd w:val="clear" w:color="auto" w:fill="FFFFFF"/>
          <w:lang w:val="en-US" w:eastAsia="zh-CN"/>
        </w:rPr>
        <w:t>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2、项目编号</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val="en-US" w:eastAsia="zh-CN"/>
        </w:rPr>
        <w:t>DBSCG-2021-169</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3、项目类型：</w:t>
      </w:r>
      <w:r>
        <w:rPr>
          <w:rFonts w:hint="eastAsia" w:ascii="宋体" w:hAnsi="宋体" w:cs="宋体"/>
          <w:i w:val="0"/>
          <w:caps w:val="0"/>
          <w:color w:val="auto"/>
          <w:spacing w:val="0"/>
          <w:sz w:val="21"/>
          <w:szCs w:val="21"/>
          <w:shd w:val="clear" w:color="auto" w:fill="FFFFFF"/>
          <w:lang w:val="en-US" w:eastAsia="zh-CN"/>
        </w:rPr>
        <w:t>服务</w:t>
      </w:r>
      <w:r>
        <w:rPr>
          <w:rFonts w:hint="eastAsia" w:ascii="宋体" w:hAnsi="宋体" w:eastAsia="宋体" w:cs="宋体"/>
          <w:i w:val="0"/>
          <w:caps w:val="0"/>
          <w:color w:val="auto"/>
          <w:spacing w:val="0"/>
          <w:sz w:val="21"/>
          <w:szCs w:val="21"/>
          <w:shd w:val="clear" w:color="auto" w:fill="FFFFFF"/>
        </w:rPr>
        <w:t>类</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单位：</w:t>
      </w:r>
      <w:r>
        <w:rPr>
          <w:rFonts w:hint="eastAsia" w:ascii="宋体" w:hAnsi="宋体" w:cs="宋体"/>
          <w:i w:val="0"/>
          <w:caps w:val="0"/>
          <w:color w:val="auto"/>
          <w:spacing w:val="0"/>
          <w:sz w:val="21"/>
          <w:szCs w:val="21"/>
          <w:shd w:val="clear" w:color="auto" w:fill="FFFFFF"/>
          <w:lang w:val="en-US" w:eastAsia="zh-CN"/>
        </w:rPr>
        <w:t>安徽筑圣建设工程有限公司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1680" w:leftChars="200" w:right="0" w:rightChars="0" w:hanging="1260" w:hangingChars="6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olor w:val="000000"/>
          <w:sz w:val="21"/>
          <w:szCs w:val="21"/>
          <w:lang w:val="en-US" w:eastAsia="zh-CN"/>
        </w:rPr>
        <w:t>5、项目概况：</w:t>
      </w:r>
      <w:r>
        <w:rPr>
          <w:rFonts w:hint="eastAsia" w:ascii="宋体" w:hAnsi="宋体" w:cs="宋体"/>
          <w:i w:val="0"/>
          <w:caps w:val="0"/>
          <w:color w:val="auto"/>
          <w:spacing w:val="0"/>
          <w:sz w:val="21"/>
          <w:szCs w:val="21"/>
          <w:shd w:val="clear" w:color="auto" w:fill="FFFFFF"/>
          <w:lang w:val="en-US" w:eastAsia="zh-CN"/>
        </w:rPr>
        <w:t>减速震荡标线、热熔型涂料路面标线</w:t>
      </w:r>
      <w:r>
        <w:rPr>
          <w:rFonts w:hint="eastAsia" w:ascii="宋体" w:hAnsi="宋体"/>
          <w:color w:val="000000"/>
          <w:sz w:val="21"/>
          <w:szCs w:val="21"/>
          <w:lang w:val="en-US" w:eastAsia="zh-CN"/>
        </w:rPr>
        <w:t>(详见采购需求清单)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cs="宋体"/>
          <w:i w:val="0"/>
          <w:caps w:val="0"/>
          <w:color w:val="auto"/>
          <w:spacing w:val="0"/>
          <w:sz w:val="21"/>
          <w:szCs w:val="21"/>
          <w:shd w:val="clear" w:color="auto" w:fill="FFFFFF"/>
          <w:lang w:val="en-US" w:eastAsia="zh-CN"/>
        </w:rPr>
        <w:t>6</w:t>
      </w:r>
      <w:r>
        <w:rPr>
          <w:rFonts w:hint="eastAsia" w:ascii="宋体" w:hAnsi="宋体" w:eastAsia="宋体" w:cs="宋体"/>
          <w:i w:val="0"/>
          <w:caps w:val="0"/>
          <w:color w:val="auto"/>
          <w:spacing w:val="0"/>
          <w:sz w:val="21"/>
          <w:szCs w:val="21"/>
          <w:shd w:val="clear" w:color="auto" w:fill="FFFFFF"/>
        </w:rPr>
        <w:t>、资金来源：</w:t>
      </w:r>
      <w:r>
        <w:rPr>
          <w:rFonts w:hint="eastAsia" w:ascii="宋体" w:hAnsi="宋体" w:cs="宋体"/>
          <w:i w:val="0"/>
          <w:caps w:val="0"/>
          <w:color w:val="auto"/>
          <w:spacing w:val="0"/>
          <w:sz w:val="21"/>
          <w:szCs w:val="21"/>
          <w:shd w:val="clear" w:color="auto" w:fill="FFFFFF"/>
          <w:lang w:val="en-US" w:eastAsia="zh-CN"/>
        </w:rPr>
        <w:t>自筹资金</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shd w:val="clear" w:color="auto" w:fill="FFFFFF"/>
          <w:lang w:val="en-US"/>
        </w:rPr>
      </w:pPr>
      <w:r>
        <w:rPr>
          <w:rFonts w:hint="eastAsia" w:ascii="宋体" w:hAnsi="宋体" w:cs="宋体"/>
          <w:i w:val="0"/>
          <w:caps w:val="0"/>
          <w:color w:val="auto"/>
          <w:spacing w:val="0"/>
          <w:sz w:val="21"/>
          <w:szCs w:val="21"/>
          <w:shd w:val="clear" w:color="auto" w:fill="FFFFFF"/>
          <w:lang w:val="en-US" w:eastAsia="zh-CN"/>
        </w:rPr>
        <w:t>7</w:t>
      </w:r>
      <w:r>
        <w:rPr>
          <w:rFonts w:hint="eastAsia" w:ascii="宋体" w:hAnsi="宋体" w:eastAsia="宋体" w:cs="宋体"/>
          <w:i w:val="0"/>
          <w:caps w:val="0"/>
          <w:color w:val="auto"/>
          <w:spacing w:val="0"/>
          <w:sz w:val="21"/>
          <w:szCs w:val="21"/>
          <w:shd w:val="clear" w:color="auto" w:fill="FFFFFF"/>
        </w:rPr>
        <w:t>、项目预算：</w:t>
      </w:r>
      <w:r>
        <w:rPr>
          <w:rFonts w:hint="eastAsia" w:ascii="宋体" w:hAnsi="宋体" w:cs="宋体"/>
          <w:i w:val="0"/>
          <w:caps w:val="0"/>
          <w:color w:val="auto"/>
          <w:spacing w:val="0"/>
          <w:sz w:val="21"/>
          <w:szCs w:val="21"/>
          <w:shd w:val="clear" w:color="auto" w:fill="FFFFFF"/>
          <w:lang w:val="en-US" w:eastAsia="zh-CN"/>
        </w:rPr>
        <w:t>290000.00元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8、项目最高限价：290000.00元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eastAsia="宋体"/>
          <w:color w:val="000000"/>
          <w:sz w:val="21"/>
          <w:szCs w:val="21"/>
          <w:lang w:val="en-US" w:eastAsia="zh-CN"/>
        </w:rPr>
      </w:pPr>
      <w:r>
        <w:rPr>
          <w:rFonts w:hint="eastAsia" w:ascii="宋体" w:hAnsi="宋体" w:cs="宋体"/>
          <w:i w:val="0"/>
          <w:caps w:val="0"/>
          <w:color w:val="auto"/>
          <w:spacing w:val="0"/>
          <w:sz w:val="21"/>
          <w:szCs w:val="21"/>
          <w:shd w:val="clear" w:color="auto" w:fill="FFFFFF"/>
          <w:lang w:val="en-US" w:eastAsia="zh-CN"/>
        </w:rPr>
        <w:t>9</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服务</w:t>
      </w:r>
      <w:r>
        <w:rPr>
          <w:rFonts w:hint="eastAsia" w:ascii="宋体" w:hAnsi="宋体"/>
          <w:color w:val="000000"/>
          <w:sz w:val="21"/>
          <w:szCs w:val="21"/>
          <w:lang w:eastAsia="zh-CN"/>
        </w:rPr>
        <w:t>期</w:t>
      </w:r>
      <w:r>
        <w:rPr>
          <w:rFonts w:hint="eastAsia" w:ascii="宋体" w:hAnsi="宋体"/>
          <w:color w:val="000000"/>
          <w:sz w:val="21"/>
          <w:szCs w:val="21"/>
        </w:rPr>
        <w:t>：</w:t>
      </w:r>
      <w:r>
        <w:rPr>
          <w:rFonts w:hint="eastAsia" w:ascii="宋体" w:hAnsi="宋体"/>
          <w:color w:val="000000"/>
          <w:sz w:val="21"/>
          <w:szCs w:val="21"/>
          <w:lang w:val="en-US" w:eastAsia="zh-CN"/>
        </w:rPr>
        <w:t>15天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二、供应商资格</w:t>
      </w:r>
      <w:r>
        <w:rPr>
          <w:rFonts w:hint="eastAsia" w:ascii="宋体" w:hAnsi="宋体" w:cs="宋体"/>
          <w:b/>
          <w:i w:val="0"/>
          <w:caps w:val="0"/>
          <w:color w:val="auto"/>
          <w:spacing w:val="0"/>
          <w:sz w:val="21"/>
          <w:szCs w:val="21"/>
          <w:shd w:val="clear" w:color="auto" w:fill="FFFFFF"/>
          <w:lang w:eastAsia="zh-CN"/>
        </w:rPr>
        <w:t>及要求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1、参照《中华人民共和国政府采购法》第二十二条要求；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2、供应商应具有独立法人资格；</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olor w:val="000000"/>
          <w:sz w:val="21"/>
          <w:szCs w:val="21"/>
          <w:lang w:val="en-US" w:eastAsia="zh-CN"/>
        </w:rPr>
      </w:pPr>
      <w:r>
        <w:rPr>
          <w:rFonts w:hint="eastAsia" w:ascii="宋体" w:hAnsi="宋体"/>
          <w:color w:val="000000"/>
          <w:sz w:val="21"/>
          <w:szCs w:val="21"/>
          <w:lang w:val="en-US" w:eastAsia="zh-CN"/>
        </w:rPr>
        <w:t>3、该项目涉及全县16个乡镇、82条公路。施工单位需要具有专业机械设备（提供</w:t>
      </w:r>
      <w:r>
        <w:rPr>
          <w:rFonts w:hint="eastAsia" w:ascii="宋体" w:hAnsi="宋体"/>
          <w:color w:val="000000"/>
          <w:sz w:val="21"/>
          <w:szCs w:val="21"/>
          <w:lang w:val="en-US" w:eastAsia="zh-CN"/>
        </w:rPr>
        <w:t>发票查验</w:t>
      </w:r>
      <w:r>
        <w:rPr>
          <w:rFonts w:hint="eastAsia" w:ascii="宋体" w:hAnsi="宋体"/>
          <w:color w:val="000000"/>
          <w:sz w:val="21"/>
          <w:szCs w:val="21"/>
          <w:lang w:val="en-US" w:eastAsia="zh-CN"/>
        </w:rPr>
        <w:t>）和划标线</w:t>
      </w:r>
      <w:r>
        <w:rPr>
          <w:rFonts w:hint="eastAsia" w:ascii="宋体" w:hAnsi="宋体"/>
          <w:color w:val="000000"/>
          <w:sz w:val="21"/>
          <w:szCs w:val="21"/>
          <w:lang w:val="en-US" w:eastAsia="zh-CN"/>
        </w:rPr>
        <w:t>技术</w:t>
      </w:r>
      <w:r>
        <w:rPr>
          <w:rFonts w:hint="eastAsia" w:ascii="宋体" w:hAnsi="宋体"/>
          <w:color w:val="000000"/>
          <w:sz w:val="21"/>
          <w:szCs w:val="21"/>
          <w:lang w:val="en-US" w:eastAsia="zh-CN"/>
        </w:rPr>
        <w:t>经验。</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4、本项目的特定资格要求：无；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5、本项目不接受联合体参与投标；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6、供应商存在以下不良信用记录情形之一的，不得推荐为成交候选供应商，不得确定为成交供应商（仅以下述渠道查询结果为准，其他网站无效）：</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(1）供应商被人民法院列入失信被执行人的，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(2）供应商被工商行政管理部门列入企业经营异常名录的，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国家企业信用信息公示系统网站（www.gsxt.gov.cn）；</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(3）供应商被税务部门列入重大税收违法案件当事人名单的，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(4）供应商被政府采购监管部门列入政府采购严重违法失信行为记录名单的，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中国政府采购官网（www.ccgp.gov.cn）。</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三、报名及询价文件获取办法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1</w:t>
      </w:r>
      <w:r>
        <w:rPr>
          <w:rFonts w:hint="eastAsia" w:ascii="宋体" w:hAnsi="宋体" w:eastAsia="宋体" w:cs="宋体"/>
          <w:i w:val="0"/>
          <w:caps w:val="0"/>
          <w:color w:val="auto"/>
          <w:spacing w:val="0"/>
          <w:sz w:val="21"/>
          <w:szCs w:val="21"/>
          <w:shd w:val="clear" w:color="auto" w:fill="FFFFFF"/>
        </w:rPr>
        <w:t>、询价文件价格：</w:t>
      </w:r>
      <w:r>
        <w:rPr>
          <w:rFonts w:hint="eastAsia" w:ascii="宋体" w:hAnsi="宋体" w:cs="宋体"/>
          <w:i w:val="0"/>
          <w:caps w:val="0"/>
          <w:color w:val="auto"/>
          <w:spacing w:val="0"/>
          <w:sz w:val="21"/>
          <w:szCs w:val="21"/>
          <w:shd w:val="clear" w:color="auto" w:fill="FFFFFF"/>
          <w:lang w:val="en-US" w:eastAsia="zh-CN"/>
        </w:rPr>
        <w:t>自行下载</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i w:val="0"/>
          <w:caps w:val="0"/>
          <w:color w:val="auto"/>
          <w:spacing w:val="0"/>
          <w:sz w:val="21"/>
          <w:szCs w:val="21"/>
          <w:shd w:val="clear" w:color="auto" w:fill="FFFFFF"/>
        </w:rPr>
        <w:t>咨询</w:t>
      </w:r>
      <w:r>
        <w:rPr>
          <w:rFonts w:hint="eastAsia" w:ascii="宋体" w:hAnsi="宋体" w:cs="宋体"/>
          <w:i w:val="0"/>
          <w:caps w:val="0"/>
          <w:color w:val="auto"/>
          <w:spacing w:val="0"/>
          <w:sz w:val="21"/>
          <w:szCs w:val="21"/>
          <w:shd w:val="clear" w:color="auto" w:fill="FFFFFF"/>
          <w:lang w:eastAsia="zh-CN"/>
        </w:rPr>
        <w:t>安徽大别山工程咨询有限公司</w:t>
      </w:r>
      <w:r>
        <w:rPr>
          <w:rFonts w:hint="eastAsia" w:ascii="宋体" w:hAnsi="宋体" w:eastAsia="宋体" w:cs="宋体"/>
          <w:i w:val="0"/>
          <w:caps w:val="0"/>
          <w:color w:val="auto"/>
          <w:spacing w:val="0"/>
          <w:sz w:val="21"/>
          <w:szCs w:val="21"/>
          <w:shd w:val="clear" w:color="auto" w:fill="FFFFFF"/>
        </w:rPr>
        <w:t>，联系方式：</w:t>
      </w:r>
      <w:r>
        <w:rPr>
          <w:rFonts w:hint="eastAsia" w:ascii="宋体" w:hAnsi="宋体" w:eastAsia="宋体" w:cs="宋体"/>
          <w:i w:val="0"/>
          <w:caps w:val="0"/>
          <w:color w:val="auto"/>
          <w:spacing w:val="0"/>
          <w:sz w:val="21"/>
          <w:szCs w:val="21"/>
          <w:shd w:val="clear" w:color="auto" w:fill="FFFFFF"/>
          <w:lang w:val="en-US" w:eastAsia="zh-CN"/>
        </w:rPr>
        <w:t>0564-50</w:t>
      </w:r>
      <w:r>
        <w:rPr>
          <w:rFonts w:hint="eastAsia" w:ascii="宋体" w:hAnsi="宋体" w:cs="宋体"/>
          <w:i w:val="0"/>
          <w:caps w:val="0"/>
          <w:color w:val="auto"/>
          <w:spacing w:val="0"/>
          <w:sz w:val="21"/>
          <w:szCs w:val="21"/>
          <w:shd w:val="clear" w:color="auto" w:fill="FFFFFF"/>
          <w:lang w:val="en-US" w:eastAsia="zh-CN"/>
        </w:rPr>
        <w:t>20033。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、报名方式：</w:t>
      </w:r>
    </w:p>
    <w:p>
      <w:pPr>
        <w:keepNext w:val="0"/>
        <w:keepLines w:val="0"/>
        <w:pageBreakBefore w:val="0"/>
        <w:widowControl/>
        <w:shd w:val="clear" w:color="auto" w:fill="FFFFFF"/>
        <w:kinsoku/>
        <w:wordWrap/>
        <w:overflowPunct/>
        <w:topLinePunct w:val="0"/>
        <w:autoSpaceDE/>
        <w:autoSpaceDN/>
        <w:bidi w:val="0"/>
        <w:adjustRightInd/>
        <w:spacing w:line="400" w:lineRule="exact"/>
        <w:ind w:left="0" w:leftChars="0" w:right="0" w:rightChars="0" w:firstLine="48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供应商可登录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32"/>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招标采购栏</w:t>
      </w:r>
      <w:r>
        <w:rPr>
          <w:rFonts w:hint="eastAsia" w:ascii="宋体" w:hAnsi="宋体" w:eastAsia="宋体" w:cs="宋体"/>
          <w:i w:val="0"/>
          <w:caps w:val="0"/>
          <w:color w:val="auto"/>
          <w:spacing w:val="0"/>
          <w:sz w:val="21"/>
          <w:szCs w:val="21"/>
          <w:shd w:val="clear" w:color="auto" w:fill="FFFFFF"/>
        </w:rPr>
        <w:t>中自行下载本项目采购文件。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四、询价时间及地点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1、询价时间及响应文件提交截止时间：</w:t>
      </w:r>
      <w:r>
        <w:rPr>
          <w:rFonts w:hint="eastAsia" w:ascii="宋体" w:hAnsi="宋体" w:eastAsia="宋体" w:cs="宋体"/>
          <w:i w:val="0"/>
          <w:caps w:val="0"/>
          <w:color w:val="auto"/>
          <w:spacing w:val="0"/>
          <w:sz w:val="21"/>
          <w:szCs w:val="21"/>
          <w:u w:val="single"/>
          <w:shd w:val="clear" w:color="auto" w:fill="FFFFFF"/>
        </w:rPr>
        <w:t>20</w:t>
      </w:r>
      <w:r>
        <w:rPr>
          <w:rFonts w:hint="eastAsia" w:ascii="宋体" w:hAnsi="宋体" w:cs="宋体"/>
          <w:i w:val="0"/>
          <w:caps w:val="0"/>
          <w:color w:val="auto"/>
          <w:spacing w:val="0"/>
          <w:sz w:val="21"/>
          <w:szCs w:val="21"/>
          <w:u w:val="single"/>
          <w:shd w:val="clear" w:color="auto" w:fill="FFFFFF"/>
          <w:lang w:val="en-US" w:eastAsia="zh-CN"/>
        </w:rPr>
        <w:t>21</w:t>
      </w:r>
      <w:r>
        <w:rPr>
          <w:rFonts w:hint="eastAsia" w:ascii="宋体" w:hAnsi="宋体" w:eastAsia="宋体" w:cs="宋体"/>
          <w:i w:val="0"/>
          <w:caps w:val="0"/>
          <w:color w:val="auto"/>
          <w:spacing w:val="0"/>
          <w:sz w:val="21"/>
          <w:szCs w:val="21"/>
          <w:u w:val="single"/>
          <w:shd w:val="clear" w:color="auto" w:fill="FFFFFF"/>
        </w:rPr>
        <w:t>年</w:t>
      </w:r>
      <w:r>
        <w:rPr>
          <w:rFonts w:hint="eastAsia" w:ascii="宋体" w:hAnsi="宋体" w:cs="宋体"/>
          <w:i w:val="0"/>
          <w:caps w:val="0"/>
          <w:color w:val="auto"/>
          <w:spacing w:val="0"/>
          <w:sz w:val="21"/>
          <w:szCs w:val="21"/>
          <w:u w:val="single"/>
          <w:shd w:val="clear" w:color="auto" w:fill="FFFFFF"/>
          <w:lang w:val="en-US" w:eastAsia="zh-CN"/>
        </w:rPr>
        <w:t>8月22日10</w:t>
      </w:r>
      <w:bookmarkStart w:id="85" w:name="_GoBack"/>
      <w:bookmarkEnd w:id="85"/>
      <w:r>
        <w:rPr>
          <w:rFonts w:hint="eastAsia" w:ascii="宋体" w:hAnsi="宋体" w:cs="宋体"/>
          <w:i w:val="0"/>
          <w:caps w:val="0"/>
          <w:color w:val="auto"/>
          <w:spacing w:val="0"/>
          <w:sz w:val="21"/>
          <w:szCs w:val="21"/>
          <w:u w:val="single"/>
          <w:shd w:val="clear" w:color="auto" w:fill="FFFFFF"/>
          <w:lang w:val="en-US" w:eastAsia="zh-CN"/>
        </w:rPr>
        <w:t>时00</w:t>
      </w:r>
      <w:r>
        <w:rPr>
          <w:rFonts w:hint="eastAsia" w:ascii="宋体" w:hAnsi="宋体" w:cs="宋体"/>
          <w:i w:val="0"/>
          <w:caps w:val="0"/>
          <w:color w:val="auto"/>
          <w:spacing w:val="0"/>
          <w:sz w:val="21"/>
          <w:szCs w:val="21"/>
          <w:u w:val="none"/>
          <w:shd w:val="clear" w:color="auto" w:fill="FFFFFF"/>
          <w:lang w:val="en-US" w:eastAsia="zh-CN"/>
        </w:rPr>
        <w:t>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、询价地点：</w:t>
      </w:r>
      <w:r>
        <w:rPr>
          <w:rFonts w:hint="eastAsia" w:ascii="宋体" w:hAnsi="宋体" w:cs="宋体"/>
          <w:i w:val="0"/>
          <w:caps w:val="0"/>
          <w:color w:val="auto"/>
          <w:spacing w:val="0"/>
          <w:sz w:val="21"/>
          <w:szCs w:val="21"/>
          <w:shd w:val="clear" w:color="auto" w:fill="FFFFFF"/>
          <w:lang w:val="en-US" w:eastAsia="zh-CN"/>
        </w:rPr>
        <w:t>安徽大别山工程咨询有限公司一楼</w:t>
      </w:r>
      <w:r>
        <w:rPr>
          <w:rFonts w:hint="eastAsia" w:ascii="宋体" w:hAnsi="宋体" w:eastAsia="宋体" w:cs="宋体"/>
          <w:i w:val="0"/>
          <w:caps w:val="0"/>
          <w:color w:val="auto"/>
          <w:spacing w:val="0"/>
          <w:sz w:val="21"/>
          <w:szCs w:val="21"/>
          <w:shd w:val="clear" w:color="auto" w:fill="FFFFFF"/>
          <w:lang w:val="en-US" w:eastAsia="zh-CN"/>
        </w:rPr>
        <w:t>开标厅</w:t>
      </w:r>
      <w:r>
        <w:rPr>
          <w:rFonts w:hint="eastAsia" w:ascii="宋体" w:hAnsi="宋体" w:cs="宋体"/>
          <w:i w:val="0"/>
          <w:caps w:val="0"/>
          <w:color w:val="auto"/>
          <w:spacing w:val="0"/>
          <w:sz w:val="21"/>
          <w:szCs w:val="21"/>
          <w:shd w:val="clear" w:color="auto" w:fill="FFFFFF"/>
          <w:lang w:val="en-US" w:eastAsia="zh-CN"/>
        </w:rPr>
        <w:t>（安徽霍山经济开发区高桥湾路）。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eastAsia="宋体" w:cs="宋体"/>
          <w:b/>
          <w:i w:val="0"/>
          <w:caps w:val="0"/>
          <w:color w:val="auto"/>
          <w:spacing w:val="0"/>
          <w:sz w:val="21"/>
          <w:szCs w:val="21"/>
          <w:shd w:val="clear" w:color="auto" w:fill="FFFFFF"/>
        </w:rPr>
        <w:t>五、响应文件提交截止时间:</w:t>
      </w:r>
      <w:r>
        <w:rPr>
          <w:rFonts w:hint="eastAsia" w:ascii="宋体" w:hAnsi="宋体" w:eastAsia="宋体" w:cs="宋体"/>
          <w:i w:val="0"/>
          <w:caps w:val="0"/>
          <w:color w:val="auto"/>
          <w:spacing w:val="0"/>
          <w:sz w:val="21"/>
          <w:szCs w:val="21"/>
          <w:u w:val="single"/>
          <w:shd w:val="clear" w:color="auto" w:fill="FFFFFF"/>
        </w:rPr>
        <w:t>同询价时间</w:t>
      </w:r>
      <w:r>
        <w:rPr>
          <w:rFonts w:hint="eastAsia" w:ascii="宋体" w:hAnsi="宋体" w:cs="宋体"/>
          <w:i w:val="0"/>
          <w:caps w:val="0"/>
          <w:color w:val="auto"/>
          <w:spacing w:val="0"/>
          <w:sz w:val="21"/>
          <w:szCs w:val="21"/>
          <w:u w:val="single"/>
          <w:shd w:val="clear" w:color="auto" w:fill="FFFFFF"/>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六、其他事项说明：</w:t>
      </w:r>
      <w:r>
        <w:rPr>
          <w:rFonts w:hint="eastAsia" w:ascii="宋体" w:hAnsi="宋体" w:eastAsia="宋体" w:cs="宋体"/>
          <w:i w:val="0"/>
          <w:caps w:val="0"/>
          <w:color w:val="auto"/>
          <w:spacing w:val="0"/>
          <w:sz w:val="21"/>
          <w:szCs w:val="21"/>
          <w:shd w:val="clear" w:color="auto" w:fill="FFFFFF"/>
        </w:rPr>
        <w:t>本项目需落实的节能环保、中小微型企业扶持等相关政府采购政策详见</w:t>
      </w:r>
      <w:r>
        <w:rPr>
          <w:rFonts w:hint="eastAsia" w:ascii="宋体" w:hAnsi="宋体" w:cs="宋体"/>
          <w:i w:val="0"/>
          <w:caps w:val="0"/>
          <w:color w:val="auto"/>
          <w:spacing w:val="0"/>
          <w:sz w:val="21"/>
          <w:szCs w:val="21"/>
          <w:shd w:val="clear" w:color="auto" w:fill="FFFFFF"/>
          <w:lang w:eastAsia="zh-CN"/>
        </w:rPr>
        <w:t>询价</w:t>
      </w:r>
      <w:r>
        <w:rPr>
          <w:rFonts w:hint="eastAsia" w:ascii="宋体" w:hAnsi="宋体" w:eastAsia="宋体" w:cs="宋体"/>
          <w:i w:val="0"/>
          <w:caps w:val="0"/>
          <w:color w:val="auto"/>
          <w:spacing w:val="0"/>
          <w:sz w:val="21"/>
          <w:szCs w:val="21"/>
          <w:shd w:val="clear" w:color="auto" w:fill="FFFFFF"/>
        </w:rPr>
        <w:t>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rPr>
      </w:pPr>
      <w:r>
        <w:rPr>
          <w:rFonts w:hint="eastAsia" w:ascii="宋体" w:hAnsi="宋体" w:eastAsia="宋体" w:cs="宋体"/>
          <w:b/>
          <w:i w:val="0"/>
          <w:caps w:val="0"/>
          <w:color w:val="auto"/>
          <w:spacing w:val="0"/>
          <w:sz w:val="21"/>
          <w:szCs w:val="21"/>
          <w:shd w:val="clear" w:color="auto" w:fill="FFFFFF"/>
          <w:lang w:eastAsia="zh-CN"/>
        </w:rPr>
        <w:t>七</w:t>
      </w:r>
      <w:r>
        <w:rPr>
          <w:rFonts w:hint="eastAsia" w:ascii="宋体" w:hAnsi="宋体" w:eastAsia="宋体" w:cs="宋体"/>
          <w:b/>
          <w:i w:val="0"/>
          <w:caps w:val="0"/>
          <w:color w:val="auto"/>
          <w:spacing w:val="0"/>
          <w:sz w:val="21"/>
          <w:szCs w:val="21"/>
          <w:shd w:val="clear" w:color="auto" w:fill="FFFFFF"/>
        </w:rPr>
        <w:t>、联系方式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（一）项目单位：</w:t>
      </w:r>
      <w:r>
        <w:rPr>
          <w:rFonts w:hint="eastAsia" w:ascii="宋体" w:hAnsi="宋体" w:cs="宋体"/>
          <w:i w:val="0"/>
          <w:caps w:val="0"/>
          <w:color w:val="auto"/>
          <w:spacing w:val="0"/>
          <w:sz w:val="21"/>
          <w:szCs w:val="21"/>
          <w:shd w:val="clear" w:color="auto" w:fill="FFFFFF"/>
          <w:lang w:val="en-US" w:eastAsia="zh-CN"/>
        </w:rPr>
        <w:t>安徽筑圣建设工程有限公司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地</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址：</w:t>
      </w:r>
      <w:r>
        <w:rPr>
          <w:rFonts w:hint="eastAsia" w:ascii="宋体" w:hAnsi="宋体" w:cs="宋体"/>
          <w:i w:val="0"/>
          <w:caps w:val="0"/>
          <w:color w:val="auto"/>
          <w:spacing w:val="0"/>
          <w:sz w:val="21"/>
          <w:szCs w:val="21"/>
          <w:shd w:val="clear" w:color="auto" w:fill="FFFFFF"/>
          <w:lang w:val="en-US" w:eastAsia="zh-CN"/>
        </w:rPr>
        <w:t>安徽霍山经济开发区高桥湾路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叶先生</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电</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话：</w:t>
      </w:r>
      <w:r>
        <w:rPr>
          <w:rFonts w:hint="eastAsia" w:ascii="宋体" w:hAnsi="宋体" w:cs="宋体"/>
          <w:i w:val="0"/>
          <w:caps w:val="0"/>
          <w:color w:val="auto"/>
          <w:spacing w:val="0"/>
          <w:sz w:val="21"/>
          <w:szCs w:val="21"/>
          <w:shd w:val="clear" w:color="auto" w:fill="FFFFFF"/>
          <w:lang w:val="en-US" w:eastAsia="zh-CN"/>
        </w:rPr>
        <w:t>13856433346</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（二）代理机构：</w:t>
      </w:r>
      <w:r>
        <w:rPr>
          <w:rFonts w:hint="eastAsia" w:ascii="宋体" w:hAnsi="宋体" w:cs="宋体"/>
          <w:i w:val="0"/>
          <w:caps w:val="0"/>
          <w:color w:val="auto"/>
          <w:spacing w:val="0"/>
          <w:sz w:val="21"/>
          <w:szCs w:val="21"/>
          <w:shd w:val="clear" w:color="auto" w:fill="FFFFFF"/>
          <w:lang w:eastAsia="zh-CN"/>
        </w:rPr>
        <w:t>安徽大别山工程咨询有限公司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地</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址</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eastAsia="zh-CN"/>
        </w:rPr>
        <w:t>安徽霍山经济开发区高桥湾路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沈女士</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电</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话：0564-50</w:t>
      </w:r>
      <w:r>
        <w:rPr>
          <w:rFonts w:hint="eastAsia" w:ascii="宋体" w:hAnsi="宋体" w:cs="宋体"/>
          <w:i w:val="0"/>
          <w:caps w:val="0"/>
          <w:color w:val="auto"/>
          <w:spacing w:val="0"/>
          <w:sz w:val="21"/>
          <w:szCs w:val="21"/>
          <w:shd w:val="clear" w:color="auto" w:fill="FFFFFF"/>
          <w:lang w:val="en-US" w:eastAsia="zh-CN"/>
        </w:rPr>
        <w:t>20033，17719373708</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5250"/>
        </w:tabs>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（三）监督部门：安徽大别山国投集团</w:t>
      </w:r>
      <w:r>
        <w:rPr>
          <w:rFonts w:hint="eastAsia" w:eastAsia="宋体" w:cs="宋体"/>
          <w:i w:val="0"/>
          <w:caps w:val="0"/>
          <w:color w:val="auto"/>
          <w:spacing w:val="0"/>
          <w:kern w:val="0"/>
          <w:sz w:val="21"/>
          <w:szCs w:val="21"/>
          <w:shd w:val="clear" w:color="auto" w:fill="FFFFFF"/>
          <w:lang w:val="en-US" w:eastAsia="zh-CN" w:bidi="ar"/>
        </w:rPr>
        <w:t>纪检监察室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5250"/>
        </w:tabs>
        <w:kinsoku/>
        <w:wordWrap/>
        <w:overflowPunct/>
        <w:topLinePunct w:val="0"/>
        <w:autoSpaceDE/>
        <w:autoSpaceDN/>
        <w:bidi w:val="0"/>
        <w:adjustRightInd/>
        <w:snapToGrid/>
        <w:spacing w:before="0" w:beforeAutospacing="0" w:after="0" w:afterAutospacing="0" w:line="460" w:lineRule="exact"/>
        <w:ind w:right="0" w:firstLine="1050" w:firstLineChars="500"/>
        <w:jc w:val="both"/>
        <w:textAlignment w:val="auto"/>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地址：安徽霍山经济开发区高桥湾路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5250"/>
        </w:tabs>
        <w:kinsoku/>
        <w:wordWrap/>
        <w:overflowPunct/>
        <w:topLinePunct w:val="0"/>
        <w:autoSpaceDE/>
        <w:autoSpaceDN/>
        <w:bidi w:val="0"/>
        <w:adjustRightInd/>
        <w:snapToGrid/>
        <w:spacing w:before="0" w:beforeAutospacing="0" w:after="0" w:afterAutospacing="0" w:line="460" w:lineRule="exact"/>
        <w:ind w:left="0" w:right="0" w:firstLine="1050" w:firstLineChars="500"/>
        <w:jc w:val="both"/>
        <w:textAlignment w:val="auto"/>
        <w:rPr>
          <w:rFonts w:hint="eastAsia" w:ascii="宋体" w:hAnsi="宋体" w:eastAsia="宋体" w:cs="宋体"/>
          <w:i w:val="0"/>
          <w:caps w:val="0"/>
          <w:color w:val="auto"/>
          <w:spacing w:val="0"/>
          <w:kern w:val="0"/>
          <w:sz w:val="21"/>
          <w:szCs w:val="21"/>
          <w:shd w:val="clear" w:color="auto" w:fill="FFFFFF"/>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联系人：任主任</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5250"/>
        </w:tabs>
        <w:kinsoku/>
        <w:wordWrap/>
        <w:overflowPunct/>
        <w:topLinePunct w:val="0"/>
        <w:autoSpaceDE/>
        <w:autoSpaceDN/>
        <w:bidi w:val="0"/>
        <w:adjustRightInd/>
        <w:snapToGrid/>
        <w:spacing w:before="0" w:beforeAutospacing="0" w:after="0" w:afterAutospacing="0" w:line="460" w:lineRule="exact"/>
        <w:ind w:left="0" w:right="0" w:firstLine="1050" w:firstLineChars="500"/>
        <w:jc w:val="both"/>
        <w:textAlignment w:val="auto"/>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kern w:val="0"/>
          <w:sz w:val="21"/>
          <w:szCs w:val="21"/>
          <w:shd w:val="clear" w:color="auto" w:fill="FFFFFF"/>
          <w:lang w:val="en-US" w:eastAsia="zh-CN" w:bidi="ar"/>
        </w:rPr>
        <w:t>电  话：0564-5020180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lang w:eastAsia="zh-CN"/>
        </w:rPr>
      </w:pPr>
      <w:r>
        <w:rPr>
          <w:rFonts w:hint="eastAsia" w:ascii="宋体" w:hAnsi="宋体" w:eastAsia="宋体" w:cs="宋体"/>
          <w:b/>
          <w:i w:val="0"/>
          <w:caps w:val="0"/>
          <w:color w:val="auto"/>
          <w:spacing w:val="0"/>
          <w:sz w:val="21"/>
          <w:szCs w:val="21"/>
          <w:shd w:val="clear" w:color="auto" w:fill="FFFFFF"/>
          <w:lang w:val="en-US" w:eastAsia="zh-CN"/>
        </w:rPr>
        <w:t>八、</w:t>
      </w:r>
      <w:r>
        <w:rPr>
          <w:rFonts w:hint="eastAsia" w:ascii="宋体" w:hAnsi="宋体" w:cs="宋体"/>
          <w:b/>
          <w:i w:val="0"/>
          <w:caps w:val="0"/>
          <w:color w:val="auto"/>
          <w:spacing w:val="0"/>
          <w:sz w:val="21"/>
          <w:szCs w:val="21"/>
          <w:shd w:val="clear" w:color="auto" w:fill="FFFFFF"/>
          <w:lang w:eastAsia="zh-CN"/>
        </w:rPr>
        <w:t>询价保证金</w:t>
      </w:r>
      <w:r>
        <w:rPr>
          <w:rFonts w:hint="eastAsia" w:ascii="宋体" w:hAnsi="宋体" w:eastAsia="宋体" w:cs="宋体"/>
          <w:b/>
          <w:i w:val="0"/>
          <w:caps w:val="0"/>
          <w:color w:val="auto"/>
          <w:spacing w:val="0"/>
          <w:sz w:val="21"/>
          <w:szCs w:val="21"/>
          <w:shd w:val="clear" w:color="auto" w:fill="FFFFFF"/>
          <w:lang w:eastAsia="zh-CN"/>
        </w:rPr>
        <w:t>缴纳账户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1、保证金允许方式：银行转账</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zh-CN" w:eastAsia="zh-CN"/>
        </w:rPr>
        <w:t>2、保证金金额为人民币</w:t>
      </w:r>
      <w:r>
        <w:rPr>
          <w:rFonts w:hint="eastAsia" w:ascii="宋体" w:hAnsi="宋体" w:cs="宋体"/>
          <w:i w:val="0"/>
          <w:caps w:val="0"/>
          <w:color w:val="auto"/>
          <w:spacing w:val="0"/>
          <w:sz w:val="21"/>
          <w:szCs w:val="21"/>
          <w:shd w:val="clear" w:color="auto" w:fill="FFFFFF"/>
          <w:lang w:val="en-US" w:eastAsia="zh-CN"/>
        </w:rPr>
        <w:t>为</w:t>
      </w:r>
      <w:r>
        <w:rPr>
          <w:rFonts w:hint="eastAsia" w:ascii="宋体" w:hAnsi="宋体" w:cs="宋体"/>
          <w:i w:val="0"/>
          <w:caps w:val="0"/>
          <w:color w:val="auto"/>
          <w:spacing w:val="0"/>
          <w:sz w:val="21"/>
          <w:szCs w:val="21"/>
          <w:shd w:val="clear" w:color="auto" w:fill="FFFFFF"/>
          <w:lang w:val="zh-CN" w:eastAsia="zh-CN"/>
        </w:rPr>
        <w:t>：</w:t>
      </w:r>
      <w:r>
        <w:rPr>
          <w:rFonts w:hint="eastAsia" w:ascii="宋体" w:hAnsi="宋体" w:cs="宋体"/>
          <w:i w:val="0"/>
          <w:caps w:val="0"/>
          <w:color w:val="auto"/>
          <w:spacing w:val="0"/>
          <w:sz w:val="21"/>
          <w:szCs w:val="21"/>
          <w:shd w:val="clear" w:color="auto" w:fill="FFFFFF"/>
          <w:lang w:val="en-US" w:eastAsia="zh-CN"/>
        </w:rPr>
        <w:t>伍仟捌佰元整(</w:t>
      </w:r>
      <w:r>
        <w:rPr>
          <w:rFonts w:hint="default" w:ascii="Arial" w:hAnsi="Arial" w:cs="Arial"/>
          <w:i w:val="0"/>
          <w:caps w:val="0"/>
          <w:color w:val="auto"/>
          <w:spacing w:val="0"/>
          <w:sz w:val="21"/>
          <w:szCs w:val="21"/>
          <w:shd w:val="clear" w:color="auto" w:fill="FFFFFF"/>
          <w:lang w:val="en-US" w:eastAsia="zh-CN"/>
        </w:rPr>
        <w:t>¥</w:t>
      </w:r>
      <w:r>
        <w:rPr>
          <w:rFonts w:hint="eastAsia" w:ascii="宋体" w:hAnsi="宋体" w:cs="宋体"/>
          <w:i w:val="0"/>
          <w:caps w:val="0"/>
          <w:color w:val="auto"/>
          <w:spacing w:val="0"/>
          <w:sz w:val="21"/>
          <w:szCs w:val="21"/>
          <w:shd w:val="clear" w:color="auto" w:fill="FFFFFF"/>
          <w:lang w:val="en-US" w:eastAsia="zh-CN"/>
        </w:rPr>
        <w:t>5800.00)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3、汇入账户名称：安徽大别山工程咨询有限公司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汇入银行：安徽霍山农村商业银行股份有限公司文盛支行</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zh-CN" w:eastAsia="zh-CN"/>
        </w:rPr>
        <w:t>汇入银行帐号：</w:t>
      </w:r>
      <w:r>
        <w:rPr>
          <w:rFonts w:hint="eastAsia" w:ascii="宋体" w:hAnsi="宋体" w:cs="宋体"/>
          <w:i w:val="0"/>
          <w:caps w:val="0"/>
          <w:color w:val="auto"/>
          <w:spacing w:val="0"/>
          <w:sz w:val="21"/>
          <w:szCs w:val="21"/>
          <w:shd w:val="clear" w:color="auto" w:fill="FFFFFF"/>
          <w:lang w:val="en-US" w:eastAsia="zh-CN"/>
        </w:rPr>
        <w:t>20010048352066600000021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汇入银行：徽商银行六安霍山支行</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汇入银行账号：223024186581000002</w:t>
      </w:r>
    </w:p>
    <w:p>
      <w:pPr>
        <w:widowControl/>
        <w:shd w:val="clear" w:color="auto" w:fill="FFFFFF"/>
        <w:adjustRightInd w:val="0"/>
        <w:snapToGrid w:val="0"/>
        <w:spacing w:line="420" w:lineRule="exact"/>
        <w:ind w:firstLine="422" w:firstLineChars="200"/>
        <w:jc w:val="left"/>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b/>
          <w:bCs/>
          <w:i w:val="0"/>
          <w:caps w:val="0"/>
          <w:color w:val="auto"/>
          <w:spacing w:val="0"/>
          <w:sz w:val="21"/>
          <w:szCs w:val="21"/>
          <w:shd w:val="clear" w:color="auto" w:fill="FFFFFF"/>
          <w:lang w:val="zh-CN" w:eastAsia="zh-CN"/>
        </w:rPr>
        <w:t>4、汇出账户要求：</w:t>
      </w:r>
      <w:r>
        <w:rPr>
          <w:rFonts w:hint="eastAsia" w:ascii="宋体" w:hAnsi="宋体" w:cs="宋体"/>
          <w:b/>
          <w:bCs/>
          <w:color w:val="auto"/>
          <w:lang w:val="en-US" w:eastAsia="zh-CN"/>
        </w:rPr>
        <w:t>汇入账户名称应与供应商名称一致；保证金到达指定账户截止时间同开标时间；供应商必须在保证金银行汇单备注栏注明本项目编号。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安徽筑圣建设工程有限公司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cs="宋体"/>
          <w:i w:val="0"/>
          <w:caps w:val="0"/>
          <w:color w:val="auto"/>
          <w:spacing w:val="0"/>
          <w:sz w:val="21"/>
          <w:szCs w:val="21"/>
          <w:shd w:val="clear" w:color="auto" w:fill="FFFFFF"/>
          <w:lang w:eastAsia="zh-CN"/>
        </w:rPr>
        <w:t>安徽大别山工程咨询有限公司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20</w:t>
      </w:r>
      <w:r>
        <w:rPr>
          <w:rFonts w:hint="eastAsia" w:ascii="宋体" w:hAnsi="宋体" w:cs="宋体"/>
          <w:i w:val="0"/>
          <w:caps w:val="0"/>
          <w:color w:val="auto"/>
          <w:spacing w:val="0"/>
          <w:sz w:val="21"/>
          <w:szCs w:val="21"/>
          <w:shd w:val="clear" w:color="auto" w:fill="FFFFFF"/>
          <w:lang w:val="en-US" w:eastAsia="zh-CN"/>
        </w:rPr>
        <w:t>21</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8月19日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br w:type="page"/>
      </w:r>
      <w:bookmarkStart w:id="6" w:name="_Toc25245_WPSOffice_Level1"/>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6"/>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7" w:name="_Toc28280"/>
      <w:r>
        <w:rPr>
          <w:rFonts w:hint="eastAsia" w:ascii="宋体" w:hAnsi="宋体" w:eastAsia="宋体" w:cs="宋体"/>
          <w:bCs/>
          <w:color w:val="auto"/>
          <w:sz w:val="28"/>
          <w:szCs w:val="28"/>
        </w:rPr>
        <w:t>（一）须知前附表</w:t>
      </w:r>
      <w:bookmarkEnd w:id="7"/>
    </w:p>
    <w:tbl>
      <w:tblPr>
        <w:tblStyle w:val="20"/>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38"/>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cs="宋体"/>
                <w:i w:val="0"/>
                <w:caps w:val="0"/>
                <w:color w:val="auto"/>
                <w:spacing w:val="0"/>
                <w:sz w:val="21"/>
                <w:szCs w:val="21"/>
                <w:highlight w:val="none"/>
                <w:shd w:val="clear" w:color="auto" w:fill="FFFFFF"/>
                <w:lang w:eastAsia="zh-CN"/>
              </w:rPr>
              <w:t>名称</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shd w:val="clear" w:color="auto" w:fill="FFFFFF"/>
                <w:lang w:val="en-US" w:eastAsia="zh-CN"/>
              </w:rPr>
              <w:t>安徽筑圣建设工程有限公司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cs="宋体"/>
                <w:i w:val="0"/>
                <w:caps w:val="0"/>
                <w:color w:val="auto"/>
                <w:spacing w:val="0"/>
                <w:sz w:val="21"/>
                <w:szCs w:val="21"/>
                <w:shd w:val="clear" w:color="auto" w:fill="FFFFFF"/>
                <w:lang w:val="en-US" w:eastAsia="zh-CN"/>
              </w:rPr>
              <w:t>安徽霍山经济开发区高桥湾路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shd w:val="clear" w:color="auto" w:fill="FFFFFF"/>
                <w:lang w:val="en-US" w:eastAsia="zh-CN"/>
              </w:rPr>
              <w:t>叶先生</w:t>
            </w:r>
          </w:p>
          <w:p>
            <w:pPr>
              <w:adjustRightInd w:val="0"/>
              <w:snapToGrid w:val="0"/>
              <w:spacing w:line="320" w:lineRule="exact"/>
              <w:rPr>
                <w:rFonts w:hint="default" w:ascii="宋体" w:hAnsi="宋体" w:eastAsia="宋体" w:cs="宋体"/>
                <w:bCs/>
                <w:color w:val="auto"/>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w:t>
            </w:r>
            <w:r>
              <w:rPr>
                <w:rFonts w:hint="eastAsia" w:ascii="宋体" w:hAnsi="宋体" w:cs="宋体"/>
                <w:i w:val="0"/>
                <w:caps w:val="0"/>
                <w:color w:val="auto"/>
                <w:spacing w:val="0"/>
                <w:sz w:val="21"/>
                <w:szCs w:val="21"/>
                <w:shd w:val="clear" w:color="auto" w:fill="FFFFFF"/>
                <w:lang w:val="en-US" w:eastAsia="zh-CN"/>
              </w:rPr>
              <w:t>13856433346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代理机构</w:t>
            </w:r>
          </w:p>
        </w:tc>
        <w:tc>
          <w:tcPr>
            <w:tcW w:w="7568" w:type="dxa"/>
            <w:vAlign w:val="center"/>
          </w:tcPr>
          <w:p>
            <w:pPr>
              <w:adjustRightInd w:val="0"/>
              <w:snapToGrid w:val="0"/>
              <w:spacing w:line="320" w:lineRule="exac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名称：</w:t>
            </w:r>
            <w:r>
              <w:rPr>
                <w:rFonts w:hint="eastAsia" w:ascii="宋体" w:hAnsi="宋体" w:cs="宋体"/>
                <w:bCs/>
                <w:color w:val="auto"/>
                <w:szCs w:val="21"/>
                <w:highlight w:val="none"/>
                <w:u w:val="none"/>
                <w:lang w:eastAsia="zh-CN"/>
              </w:rPr>
              <w:t>安徽大别山工程咨询有限公司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eastAsia="zh-CN"/>
              </w:rPr>
              <w:t>安徽霍山经济开发区高桥湾路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沈女士</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电话：0564-50</w:t>
            </w:r>
            <w:r>
              <w:rPr>
                <w:rFonts w:hint="eastAsia" w:ascii="宋体" w:hAnsi="宋体" w:cs="宋体"/>
                <w:i w:val="0"/>
                <w:caps w:val="0"/>
                <w:color w:val="auto"/>
                <w:spacing w:val="0"/>
                <w:sz w:val="21"/>
                <w:szCs w:val="21"/>
                <w:highlight w:val="none"/>
                <w:shd w:val="clear" w:color="auto" w:fill="FFFFFF"/>
                <w:lang w:val="en-US" w:eastAsia="zh-CN"/>
              </w:rPr>
              <w:t>20033、17719373708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39"/>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2021年农村公路安全防护工程——标线采购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编号</w:t>
            </w:r>
          </w:p>
        </w:tc>
        <w:tc>
          <w:tcPr>
            <w:tcW w:w="7568" w:type="dxa"/>
            <w:vAlign w:val="center"/>
          </w:tcPr>
          <w:p>
            <w:pPr>
              <w:pStyle w:val="39"/>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eastAsia" w:cs="宋体"/>
                <w:b/>
                <w:bCs w:val="0"/>
                <w:color w:val="auto"/>
                <w:kern w:val="2"/>
                <w:sz w:val="21"/>
                <w:szCs w:val="21"/>
                <w:highlight w:val="none"/>
                <w:lang w:eastAsia="zh-CN"/>
              </w:rPr>
              <w:t>DBSCG-202</w:t>
            </w:r>
            <w:r>
              <w:rPr>
                <w:rFonts w:hint="eastAsia" w:cs="宋体"/>
                <w:b/>
                <w:bCs w:val="0"/>
                <w:color w:val="auto"/>
                <w:kern w:val="2"/>
                <w:sz w:val="21"/>
                <w:szCs w:val="21"/>
                <w:highlight w:val="none"/>
                <w:lang w:val="en-US" w:eastAsia="zh-CN"/>
              </w:rPr>
              <w:t>1</w:t>
            </w:r>
            <w:r>
              <w:rPr>
                <w:rFonts w:hint="eastAsia" w:cs="宋体"/>
                <w:b/>
                <w:bCs w:val="0"/>
                <w:color w:val="auto"/>
                <w:kern w:val="2"/>
                <w:sz w:val="21"/>
                <w:szCs w:val="21"/>
                <w:highlight w:val="none"/>
                <w:lang w:eastAsia="zh-CN"/>
              </w:rPr>
              <w:t>-</w:t>
            </w:r>
            <w:r>
              <w:rPr>
                <w:rFonts w:hint="eastAsia" w:cs="宋体"/>
                <w:b/>
                <w:bCs w:val="0"/>
                <w:color w:val="auto"/>
                <w:kern w:val="2"/>
                <w:sz w:val="21"/>
                <w:szCs w:val="21"/>
                <w:highlight w:val="none"/>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39"/>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u w:val="single"/>
                <w:lang w:val="en-US" w:eastAsia="zh-CN"/>
              </w:rPr>
              <w:t>贰拾玖万元整</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290000.00</w:t>
            </w:r>
            <w:r>
              <w:rPr>
                <w:rFonts w:hint="eastAsia" w:ascii="宋体" w:hAnsi="宋体" w:eastAsia="宋体" w:cs="宋体"/>
                <w:b/>
                <w:bCs/>
                <w:color w:val="auto"/>
                <w:sz w:val="21"/>
                <w:szCs w:val="21"/>
                <w:highlight w:val="none"/>
              </w:rPr>
              <w:t>元）</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rPr>
              <w:t>0</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付款方式</w:t>
            </w:r>
          </w:p>
        </w:tc>
        <w:tc>
          <w:tcPr>
            <w:tcW w:w="7568" w:type="dxa"/>
            <w:vAlign w:val="center"/>
          </w:tcPr>
          <w:p>
            <w:pPr>
              <w:autoSpaceDE w:val="0"/>
              <w:autoSpaceDN w:val="0"/>
              <w:adjustRightIn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工程完工经验收合格后付至50%，余款一年内付清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val="en-US" w:eastAsia="zh-CN"/>
              </w:rPr>
              <w:t>采购单位指定</w:t>
            </w:r>
            <w:r>
              <w:rPr>
                <w:rFonts w:hint="eastAsia" w:ascii="宋体" w:hAnsi="宋体" w:eastAsia="宋体" w:cs="宋体"/>
                <w:b w:val="0"/>
                <w:bCs w:val="0"/>
                <w:color w:val="auto"/>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olor w:val="000000"/>
                <w:sz w:val="21"/>
                <w:szCs w:val="21"/>
                <w:lang w:val="en-US" w:eastAsia="zh-CN"/>
              </w:rPr>
              <w:t>服务</w:t>
            </w:r>
            <w:r>
              <w:rPr>
                <w:rFonts w:hint="eastAsia" w:ascii="宋体" w:hAnsi="宋体"/>
                <w:color w:val="000000"/>
                <w:sz w:val="21"/>
                <w:szCs w:val="21"/>
                <w:lang w:eastAsia="zh-CN"/>
              </w:rPr>
              <w:t>期</w:t>
            </w:r>
          </w:p>
        </w:tc>
        <w:tc>
          <w:tcPr>
            <w:tcW w:w="7568" w:type="dxa"/>
            <w:vAlign w:val="top"/>
          </w:tcPr>
          <w:p>
            <w:pPr>
              <w:adjustRightInd w:val="0"/>
              <w:snapToGrid w:val="0"/>
              <w:spacing w:line="320" w:lineRule="exact"/>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rPr>
                <w:rFonts w:hint="eastAsia" w:ascii="宋体" w:hAnsi="宋体" w:eastAsia="宋体" w:cs="宋体"/>
                <w:color w:val="auto"/>
                <w:szCs w:val="21"/>
                <w:highlight w:val="none"/>
                <w:lang w:val="zh-CN"/>
              </w:rPr>
            </w:pPr>
            <w:r>
              <w:rPr>
                <w:rFonts w:hint="eastAsia" w:ascii="宋体" w:hAnsi="宋体" w:eastAsia="宋体" w:cs="宋体"/>
                <w:b/>
                <w:color w:val="auto"/>
                <w:sz w:val="21"/>
                <w:szCs w:val="21"/>
                <w:highlight w:val="none"/>
              </w:rPr>
              <w:t>响应文件</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截止时间及</w:t>
            </w:r>
            <w:r>
              <w:rPr>
                <w:rFonts w:hint="eastAsia" w:ascii="宋体" w:hAnsi="宋体" w:eastAsia="宋体" w:cs="宋体"/>
                <w:b/>
                <w:color w:val="auto"/>
                <w:sz w:val="21"/>
                <w:szCs w:val="21"/>
                <w:highlight w:val="none"/>
                <w:lang w:val="en-US" w:eastAsia="zh-CN"/>
              </w:rPr>
              <w:t>询价</w:t>
            </w:r>
            <w:r>
              <w:rPr>
                <w:rFonts w:hint="eastAsia" w:ascii="宋体" w:hAnsi="宋体" w:eastAsia="宋体" w:cs="宋体"/>
                <w:b/>
                <w:color w:val="auto"/>
                <w:sz w:val="21"/>
                <w:szCs w:val="21"/>
                <w:highlight w:val="none"/>
              </w:rPr>
              <w:t>时间：北京时间</w:t>
            </w:r>
            <w:r>
              <w:rPr>
                <w:rFonts w:hint="eastAsia" w:ascii="宋体" w:hAnsi="宋体" w:eastAsia="宋体" w:cs="宋体"/>
                <w:b/>
                <w:color w:val="auto"/>
                <w:sz w:val="21"/>
                <w:szCs w:val="21"/>
                <w:highlight w:val="none"/>
                <w:u w:val="single"/>
              </w:rPr>
              <w:t>20</w:t>
            </w:r>
            <w:r>
              <w:rPr>
                <w:rFonts w:hint="eastAsia" w:ascii="宋体" w:hAnsi="宋体" w:cs="宋体"/>
                <w:b/>
                <w:color w:val="auto"/>
                <w:sz w:val="21"/>
                <w:szCs w:val="21"/>
                <w:highlight w:val="none"/>
                <w:u w:val="single"/>
                <w:lang w:val="en-US" w:eastAsia="zh-CN"/>
              </w:rPr>
              <w:t>21</w:t>
            </w:r>
            <w:r>
              <w:rPr>
                <w:rFonts w:hint="eastAsia" w:ascii="宋体" w:hAnsi="宋体" w:eastAsia="宋体" w:cs="宋体"/>
                <w:b/>
                <w:color w:val="auto"/>
                <w:sz w:val="21"/>
                <w:szCs w:val="21"/>
                <w:highlight w:val="none"/>
                <w:u w:val="none"/>
              </w:rPr>
              <w:t>年</w:t>
            </w:r>
            <w:r>
              <w:rPr>
                <w:rFonts w:hint="eastAsia" w:ascii="宋体" w:hAnsi="宋体" w:cs="宋体"/>
                <w:b/>
                <w:color w:val="auto"/>
                <w:sz w:val="21"/>
                <w:szCs w:val="21"/>
                <w:highlight w:val="none"/>
                <w:u w:val="single"/>
                <w:lang w:val="en-US" w:eastAsia="zh-CN"/>
              </w:rPr>
              <w:t>8月 日 时00</w:t>
            </w:r>
            <w:r>
              <w:rPr>
                <w:rFonts w:hint="eastAsia" w:ascii="宋体" w:hAnsi="宋体" w:cs="宋体"/>
                <w:b/>
                <w:color w:val="auto"/>
                <w:sz w:val="21"/>
                <w:szCs w:val="21"/>
                <w:highlight w:val="none"/>
                <w:u w:val="none"/>
                <w:lang w:val="en-US" w:eastAsia="zh-CN"/>
              </w:rPr>
              <w:t>分</w:t>
            </w:r>
            <w:r>
              <w:rPr>
                <w:rFonts w:hint="eastAsia" w:ascii="宋体" w:hAnsi="宋体" w:eastAsia="宋体" w:cs="宋体"/>
                <w:b/>
                <w:color w:val="auto"/>
                <w:sz w:val="21"/>
                <w:szCs w:val="21"/>
                <w:highlight w:val="none"/>
                <w:u w:val="none"/>
              </w:rPr>
              <w:t>前</w:t>
            </w:r>
            <w:r>
              <w:rPr>
                <w:rFonts w:hint="eastAsia" w:ascii="宋体" w:hAnsi="宋体" w:eastAsia="宋体" w:cs="宋体"/>
                <w:b/>
                <w:color w:val="auto"/>
                <w:sz w:val="21"/>
                <w:szCs w:val="21"/>
                <w:highlight w:val="none"/>
                <w:u w:val="none"/>
                <w:lang w:eastAsia="zh-CN"/>
              </w:rPr>
              <w:t>，</w:t>
            </w:r>
            <w:r>
              <w:rPr>
                <w:rFonts w:hint="eastAsia" w:ascii="宋体" w:hAnsi="宋体" w:eastAsia="宋体" w:cs="宋体"/>
                <w:b/>
                <w:color w:val="auto"/>
                <w:sz w:val="21"/>
                <w:szCs w:val="21"/>
                <w:highlight w:val="none"/>
              </w:rPr>
              <w:t>逾期</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，概不接受。同时在</w:t>
            </w:r>
            <w:r>
              <w:rPr>
                <w:rFonts w:hint="eastAsia" w:ascii="宋体" w:hAnsi="宋体" w:cs="宋体"/>
                <w:b/>
                <w:color w:val="auto"/>
                <w:sz w:val="21"/>
                <w:szCs w:val="21"/>
                <w:highlight w:val="none"/>
                <w:lang w:eastAsia="zh-CN"/>
              </w:rPr>
              <w:t>响应文件递交截止时间</w:t>
            </w:r>
            <w:r>
              <w:rPr>
                <w:rFonts w:hint="eastAsia" w:ascii="宋体" w:hAnsi="宋体" w:eastAsia="宋体" w:cs="宋体"/>
                <w:b/>
                <w:color w:val="auto"/>
                <w:sz w:val="21"/>
                <w:szCs w:val="21"/>
                <w:highlight w:val="none"/>
              </w:rPr>
              <w:t>前,供应商到</w:t>
            </w:r>
            <w:r>
              <w:rPr>
                <w:rFonts w:hint="eastAsia" w:ascii="宋体" w:hAnsi="宋体" w:cs="宋体"/>
                <w:b/>
                <w:color w:val="auto"/>
                <w:sz w:val="21"/>
                <w:szCs w:val="21"/>
                <w:highlight w:val="none"/>
                <w:lang w:eastAsia="zh-CN"/>
              </w:rPr>
              <w:t>安徽大别山工程咨询有限公司一楼</w:t>
            </w:r>
            <w:r>
              <w:rPr>
                <w:rFonts w:hint="eastAsia" w:ascii="宋体" w:hAnsi="宋体" w:eastAsia="宋体" w:cs="宋体"/>
                <w:b/>
                <w:color w:val="auto"/>
                <w:sz w:val="21"/>
                <w:szCs w:val="21"/>
                <w:highlight w:val="none"/>
              </w:rPr>
              <w:t>开标厅参加投标。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w:t>
            </w:r>
            <w:r>
              <w:rPr>
                <w:rFonts w:hint="eastAsia" w:ascii="宋体" w:hAnsi="宋体" w:cs="宋体"/>
                <w:b w:val="0"/>
                <w:bCs w:val="0"/>
                <w:color w:val="auto"/>
                <w:spacing w:val="-4"/>
                <w:sz w:val="21"/>
                <w:szCs w:val="21"/>
                <w:highlight w:val="none"/>
                <w:lang w:eastAsia="zh-CN"/>
              </w:rPr>
              <w:t>响应文件递交截止时间内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w:t>
            </w:r>
            <w:r>
              <w:rPr>
                <w:rFonts w:hint="eastAsia" w:ascii="宋体" w:hAnsi="宋体" w:cs="宋体"/>
                <w:b w:val="0"/>
                <w:bCs w:val="0"/>
                <w:color w:val="auto"/>
                <w:sz w:val="21"/>
                <w:szCs w:val="21"/>
                <w:highlight w:val="none"/>
                <w:lang w:eastAsia="zh-CN"/>
              </w:rPr>
              <w:t>安徽大别山工程咨询有限公司一楼</w:t>
            </w:r>
            <w:r>
              <w:rPr>
                <w:rFonts w:hint="eastAsia" w:ascii="宋体" w:hAnsi="宋体" w:eastAsia="宋体" w:cs="宋体"/>
                <w:b w:val="0"/>
                <w:bCs w:val="0"/>
                <w:color w:val="auto"/>
                <w:sz w:val="21"/>
                <w:szCs w:val="21"/>
                <w:highlight w:val="none"/>
              </w:rPr>
              <w:t>开标厅</w:t>
            </w:r>
            <w:r>
              <w:rPr>
                <w:rFonts w:hint="eastAsia" w:ascii="宋体" w:hAnsi="宋体" w:eastAsia="宋体" w:cs="宋体"/>
                <w:b w:val="0"/>
                <w:bCs w:val="0"/>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13"/>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注意事项</w:t>
            </w:r>
          </w:p>
        </w:tc>
        <w:tc>
          <w:tcPr>
            <w:tcW w:w="7568" w:type="dxa"/>
            <w:vAlign w:val="center"/>
          </w:tcPr>
          <w:p>
            <w:pPr>
              <w:pStyle w:val="12"/>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w:t>
            </w:r>
            <w:r>
              <w:rPr>
                <w:rFonts w:hint="eastAsia" w:hAnsi="宋体" w:cs="宋体"/>
                <w:bCs/>
                <w:color w:val="auto"/>
                <w:sz w:val="21"/>
                <w:szCs w:val="21"/>
                <w:highlight w:val="none"/>
                <w:lang w:eastAsia="zh-CN"/>
              </w:rPr>
              <w:t>响应文件递交截止时间</w:t>
            </w:r>
            <w:r>
              <w:rPr>
                <w:rFonts w:hint="eastAsia" w:hAnsi="宋体" w:cs="宋体"/>
                <w:bCs/>
                <w:color w:val="auto"/>
                <w:sz w:val="21"/>
                <w:szCs w:val="21"/>
                <w:highlight w:val="none"/>
              </w:rPr>
              <w:t>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 xml:space="preserve"> 本项目无需报名，</w:t>
            </w:r>
            <w:r>
              <w:rPr>
                <w:rFonts w:hint="eastAsia" w:ascii="宋体" w:hAnsi="宋体"/>
                <w:color w:val="auto"/>
                <w:szCs w:val="21"/>
                <w:highlight w:val="none"/>
              </w:rPr>
              <w:t>有意参加</w:t>
            </w:r>
            <w:r>
              <w:rPr>
                <w:rFonts w:hint="eastAsia" w:ascii="宋体" w:hAnsi="宋体"/>
                <w:color w:val="auto"/>
                <w:szCs w:val="21"/>
                <w:highlight w:val="none"/>
                <w:lang w:val="en-US" w:eastAsia="zh-CN"/>
              </w:rPr>
              <w:t>询价</w:t>
            </w:r>
            <w:r>
              <w:rPr>
                <w:rFonts w:hint="eastAsia" w:ascii="宋体" w:hAnsi="宋体"/>
                <w:color w:val="auto"/>
                <w:szCs w:val="21"/>
                <w:highlight w:val="none"/>
              </w:rPr>
              <w:t>的</w:t>
            </w:r>
            <w:r>
              <w:rPr>
                <w:rFonts w:hint="eastAsia" w:ascii="宋体" w:hAnsi="宋体"/>
                <w:color w:val="auto"/>
                <w:szCs w:val="21"/>
                <w:highlight w:val="none"/>
                <w:lang w:eastAsia="zh-CN"/>
              </w:rPr>
              <w:t>供应商</w:t>
            </w:r>
            <w:r>
              <w:rPr>
                <w:rFonts w:hint="eastAsia" w:ascii="宋体" w:hAnsi="宋体"/>
                <w:color w:val="auto"/>
                <w:szCs w:val="21"/>
                <w:highlight w:val="none"/>
              </w:rPr>
              <w:t>在</w:t>
            </w:r>
            <w:r>
              <w:rPr>
                <w:rFonts w:hint="eastAsia" w:ascii="宋体" w:hAnsi="宋体"/>
                <w:color w:val="auto"/>
                <w:szCs w:val="21"/>
                <w:highlight w:val="none"/>
                <w:lang w:eastAsia="zh-CN"/>
              </w:rPr>
              <w:t>响应文件递交截止时间</w:t>
            </w:r>
            <w:r>
              <w:rPr>
                <w:rFonts w:hint="eastAsia" w:ascii="宋体" w:hAnsi="宋体"/>
                <w:color w:val="auto"/>
                <w:szCs w:val="21"/>
                <w:highlight w:val="none"/>
              </w:rPr>
              <w:t>前将</w:t>
            </w:r>
            <w:r>
              <w:rPr>
                <w:rFonts w:hint="eastAsia" w:ascii="宋体" w:hAnsi="宋体"/>
                <w:color w:val="auto"/>
                <w:szCs w:val="21"/>
                <w:highlight w:val="none"/>
                <w:lang w:eastAsia="zh-CN"/>
              </w:rPr>
              <w:t>响应</w:t>
            </w:r>
            <w:r>
              <w:rPr>
                <w:rFonts w:hint="eastAsia" w:ascii="宋体" w:hAnsi="宋体"/>
                <w:color w:val="auto"/>
                <w:szCs w:val="21"/>
                <w:highlight w:val="none"/>
              </w:rPr>
              <w:t>文件以及资格审查资料递交至</w:t>
            </w:r>
            <w:r>
              <w:rPr>
                <w:rFonts w:hint="eastAsia" w:ascii="宋体" w:hAnsi="宋体"/>
                <w:color w:val="auto"/>
                <w:szCs w:val="21"/>
                <w:highlight w:val="none"/>
                <w:lang w:eastAsia="zh-CN"/>
              </w:rPr>
              <w:t>询价</w:t>
            </w:r>
            <w:r>
              <w:rPr>
                <w:rFonts w:hint="eastAsia" w:ascii="宋体" w:hAnsi="宋体"/>
                <w:color w:val="auto"/>
                <w:szCs w:val="21"/>
                <w:highlight w:val="none"/>
              </w:rPr>
              <w:t>文件指定地点</w:t>
            </w:r>
            <w:r>
              <w:rPr>
                <w:rFonts w:hint="eastAsia" w:ascii="宋体" w:hAnsi="宋体"/>
                <w:color w:val="auto"/>
                <w:szCs w:val="21"/>
                <w:highlight w:val="none"/>
                <w:lang w:val="en-US" w:eastAsia="zh-CN"/>
              </w:rPr>
              <w:t>参与询价</w:t>
            </w:r>
            <w:r>
              <w:rPr>
                <w:rFonts w:hint="eastAsia" w:ascii="宋体" w:hAnsi="宋体"/>
                <w:color w:val="auto"/>
                <w:szCs w:val="21"/>
                <w:highlight w:val="none"/>
              </w:rPr>
              <w:t>。供应商可登录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32"/>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招标采购栏</w:t>
            </w:r>
            <w:r>
              <w:rPr>
                <w:rFonts w:hint="eastAsia" w:ascii="宋体" w:hAnsi="宋体"/>
                <w:color w:val="auto"/>
                <w:szCs w:val="21"/>
                <w:highlight w:val="none"/>
              </w:rPr>
              <w:t>中下载本项目采购需求等文件。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825" w:type="dxa"/>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sz w:val="24"/>
                <w:szCs w:val="24"/>
              </w:rPr>
              <w:t>答疑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供应商如果对采购文件存在误解或理解不清，可以按以下方式提出询问：</w:t>
            </w:r>
            <w:r>
              <w:rPr>
                <w:rFonts w:hint="eastAsia" w:ascii="宋体" w:hAnsi="宋体" w:cs="宋体"/>
                <w:color w:val="auto"/>
                <w:sz w:val="21"/>
                <w:szCs w:val="21"/>
                <w:highlight w:val="none"/>
                <w:lang w:val="en-US" w:eastAsia="zh-CN"/>
              </w:rPr>
              <w:t>请于开标</w:t>
            </w:r>
            <w:r>
              <w:rPr>
                <w:rFonts w:hint="eastAsia" w:ascii="宋体" w:hAnsi="宋体" w:eastAsia="宋体" w:cs="宋体"/>
                <w:color w:val="auto"/>
                <w:sz w:val="21"/>
                <w:szCs w:val="21"/>
                <w:highlight w:val="none"/>
                <w:lang w:val="en-US" w:eastAsia="zh-CN"/>
              </w:rPr>
              <w:t>前</w:t>
            </w:r>
            <w:r>
              <w:rPr>
                <w:rFonts w:hint="eastAsia" w:ascii="宋体" w:hAnsi="宋体" w:cs="宋体"/>
                <w:color w:val="auto"/>
                <w:sz w:val="21"/>
                <w:szCs w:val="21"/>
                <w:highlight w:val="none"/>
                <w:lang w:val="en-US" w:eastAsia="zh-CN"/>
              </w:rPr>
              <w:t>2天</w:t>
            </w:r>
            <w:r>
              <w:rPr>
                <w:rFonts w:hint="eastAsia" w:ascii="宋体" w:hAnsi="宋体" w:eastAsia="宋体" w:cs="宋体"/>
                <w:color w:val="auto"/>
                <w:sz w:val="21"/>
                <w:szCs w:val="21"/>
                <w:highlight w:val="none"/>
                <w:lang w:val="en-US" w:eastAsia="zh-CN"/>
              </w:rPr>
              <w:t>提交电子版发至邮箱</w:t>
            </w:r>
            <w:r>
              <w:rPr>
                <w:rFonts w:hint="eastAsia" w:ascii="宋体" w:hAnsi="宋体" w:cs="宋体"/>
                <w:color w:val="auto"/>
                <w:sz w:val="21"/>
                <w:szCs w:val="21"/>
                <w:highlight w:val="none"/>
                <w:lang w:val="en-US" w:eastAsia="zh-CN"/>
              </w:rPr>
              <w:t>1322475105</w:t>
            </w:r>
            <w:r>
              <w:rPr>
                <w:rFonts w:hint="eastAsia" w:ascii="宋体" w:hAnsi="宋体" w:eastAsia="宋体" w:cs="宋体"/>
                <w:color w:val="auto"/>
                <w:sz w:val="21"/>
                <w:szCs w:val="21"/>
                <w:highlight w:val="none"/>
                <w:lang w:val="en-US" w:eastAsia="zh-CN"/>
              </w:rPr>
              <w:t>@qq.com。逾期不予受理（不得署名）。</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答复：</w:t>
            </w:r>
            <w:r>
              <w:rPr>
                <w:rFonts w:hint="eastAsia" w:ascii="宋体" w:hAnsi="宋体" w:cs="宋体"/>
                <w:color w:val="auto"/>
                <w:sz w:val="21"/>
                <w:szCs w:val="21"/>
                <w:highlight w:val="none"/>
                <w:lang w:val="en-US" w:eastAsia="zh-CN"/>
              </w:rPr>
              <w:t>将</w:t>
            </w:r>
            <w:r>
              <w:rPr>
                <w:rFonts w:hint="eastAsia" w:ascii="宋体" w:hAnsi="宋体" w:eastAsia="宋体" w:cs="宋体"/>
                <w:color w:val="auto"/>
                <w:sz w:val="21"/>
                <w:szCs w:val="21"/>
                <w:highlight w:val="none"/>
                <w:lang w:val="en-US" w:eastAsia="zh-CN"/>
              </w:rPr>
              <w:t>于</w:t>
            </w:r>
            <w:r>
              <w:rPr>
                <w:rFonts w:hint="eastAsia" w:ascii="宋体" w:hAnsi="宋体" w:cs="宋体"/>
                <w:color w:val="auto"/>
                <w:sz w:val="21"/>
                <w:szCs w:val="21"/>
                <w:highlight w:val="none"/>
                <w:lang w:val="en-US" w:eastAsia="zh-CN"/>
              </w:rPr>
              <w:t>开标前1天在</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32"/>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招标采购栏</w:t>
            </w:r>
            <w:r>
              <w:rPr>
                <w:rFonts w:hint="eastAsia" w:ascii="宋体" w:hAnsi="宋体"/>
                <w:color w:val="auto"/>
                <w:szCs w:val="21"/>
                <w:highlight w:val="none"/>
              </w:rPr>
              <w:t>中</w:t>
            </w:r>
            <w:r>
              <w:rPr>
                <w:rFonts w:hint="eastAsia" w:ascii="宋体" w:hAnsi="宋体"/>
                <w:color w:val="auto"/>
                <w:szCs w:val="21"/>
                <w:highlight w:val="none"/>
                <w:lang w:val="en-US" w:eastAsia="zh-CN"/>
              </w:rPr>
              <w:t>发布</w:t>
            </w:r>
            <w:r>
              <w:rPr>
                <w:rFonts w:hint="eastAsia" w:ascii="宋体" w:hAnsi="宋体" w:eastAsia="宋体" w:cs="宋体"/>
                <w:color w:val="auto"/>
                <w:sz w:val="21"/>
                <w:szCs w:val="21"/>
                <w:highlight w:val="none"/>
                <w:lang w:val="en-US" w:eastAsia="zh-CN"/>
              </w:rPr>
              <w:t>，招标人不再另行通知，该答复内容为</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的组成部分，对供应商具有同样约束力效力。</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供应商如果认为自己的权益受到损害，请按</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（十一）质疑规定，提出质疑。供应商在递交质疑函纸质版的同时，必须将与纸质版质疑函一致的电子版（为 word或wps,可编辑模式）发送至</w:t>
            </w:r>
            <w:r>
              <w:rPr>
                <w:rFonts w:hint="eastAsia" w:ascii="宋体" w:hAnsi="宋体" w:cs="宋体"/>
                <w:color w:val="auto"/>
                <w:sz w:val="21"/>
                <w:szCs w:val="21"/>
                <w:highlight w:val="none"/>
                <w:lang w:val="en-US" w:eastAsia="zh-CN"/>
              </w:rPr>
              <w:t>1322475105</w:t>
            </w:r>
            <w:r>
              <w:rPr>
                <w:rFonts w:hint="eastAsia" w:ascii="宋体" w:hAnsi="宋体" w:eastAsia="宋体" w:cs="宋体"/>
                <w:color w:val="auto"/>
                <w:sz w:val="21"/>
                <w:szCs w:val="21"/>
                <w:highlight w:val="none"/>
                <w:lang w:val="en-US" w:eastAsia="zh-CN"/>
              </w:rPr>
              <w:t>@qq.com邮箱。质疑须在开标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天前提出，否则不予受理。</w:t>
            </w:r>
          </w:p>
          <w:p>
            <w:pPr>
              <w:adjustRightInd w:val="0"/>
              <w:snapToGrid w:val="0"/>
              <w:spacing w:line="320" w:lineRule="exact"/>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质疑函应当包括下列主要内容：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1.质疑人的名称、地址、联系电话(固定电话及手机)；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2.项目名称、项目编号及标段号或分包号；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3.具体的质疑事项、原因、基本事实及相关证明材料；</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4.本次质疑的法人授权书（后附法人、被授权人身份证扫描件）；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5.提起质疑的日期。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询价保证金</w:t>
            </w:r>
          </w:p>
        </w:tc>
        <w:tc>
          <w:tcPr>
            <w:tcW w:w="7568"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default"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详见询价公告</w:t>
            </w:r>
          </w:p>
          <w:p>
            <w:pPr>
              <w:keepNext w:val="0"/>
              <w:keepLines w:val="0"/>
              <w:pageBreakBefore w:val="0"/>
              <w:widowControl/>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rPr>
              <w:t>备注:1、成交单位的</w:t>
            </w:r>
            <w:r>
              <w:rPr>
                <w:rFonts w:hint="eastAsia" w:ascii="宋体" w:hAnsi="宋体" w:eastAsia="宋体" w:cs="宋体"/>
                <w:b/>
                <w:bCs/>
                <w:color w:val="auto"/>
                <w:kern w:val="0"/>
                <w:sz w:val="21"/>
                <w:szCs w:val="21"/>
                <w:highlight w:val="none"/>
                <w:shd w:val="clear" w:color="auto" w:fill="FFFFFF"/>
                <w:lang w:eastAsia="zh-CN"/>
              </w:rPr>
              <w:t>响应</w:t>
            </w:r>
            <w:r>
              <w:rPr>
                <w:rFonts w:hint="eastAsia" w:ascii="宋体" w:hAnsi="宋体" w:eastAsia="宋体" w:cs="宋体"/>
                <w:b/>
                <w:bCs/>
                <w:color w:val="auto"/>
                <w:kern w:val="0"/>
                <w:sz w:val="21"/>
                <w:szCs w:val="21"/>
                <w:highlight w:val="none"/>
                <w:shd w:val="clear" w:color="auto" w:fill="FFFFFF"/>
              </w:rPr>
              <w:t>保证金凭其与采购人签订的合同全额退至其账户，其他单位的</w:t>
            </w:r>
            <w:r>
              <w:rPr>
                <w:rFonts w:hint="eastAsia" w:ascii="宋体" w:hAnsi="宋体" w:cs="宋体"/>
                <w:b/>
                <w:bCs/>
                <w:color w:val="auto"/>
                <w:kern w:val="0"/>
                <w:sz w:val="21"/>
                <w:szCs w:val="21"/>
                <w:highlight w:val="none"/>
                <w:shd w:val="clear" w:color="auto" w:fill="FFFFFF"/>
                <w:lang w:eastAsia="zh-CN"/>
              </w:rPr>
              <w:t>询价保证金</w:t>
            </w:r>
            <w:r>
              <w:rPr>
                <w:rFonts w:hint="eastAsia" w:ascii="宋体" w:hAnsi="宋体" w:eastAsia="宋体" w:cs="宋体"/>
                <w:b/>
                <w:bCs/>
                <w:color w:val="auto"/>
                <w:kern w:val="0"/>
                <w:sz w:val="21"/>
                <w:szCs w:val="21"/>
                <w:highlight w:val="none"/>
                <w:shd w:val="clear" w:color="auto" w:fill="FFFFFF"/>
              </w:rPr>
              <w:t>在确定</w:t>
            </w:r>
            <w:r>
              <w:rPr>
                <w:rFonts w:hint="eastAsia" w:ascii="宋体" w:hAnsi="宋体" w:cs="宋体"/>
                <w:b/>
                <w:bCs/>
                <w:color w:val="auto"/>
                <w:kern w:val="0"/>
                <w:sz w:val="21"/>
                <w:szCs w:val="21"/>
                <w:highlight w:val="none"/>
                <w:shd w:val="clear" w:color="auto" w:fill="FFFFFF"/>
                <w:lang w:eastAsia="zh-CN"/>
              </w:rPr>
              <w:t>成交</w:t>
            </w:r>
            <w:r>
              <w:rPr>
                <w:rFonts w:hint="eastAsia" w:ascii="宋体" w:hAnsi="宋体" w:eastAsia="宋体" w:cs="宋体"/>
                <w:b/>
                <w:bCs/>
                <w:color w:val="auto"/>
                <w:kern w:val="0"/>
                <w:sz w:val="21"/>
                <w:szCs w:val="21"/>
                <w:highlight w:val="none"/>
                <w:shd w:val="clear" w:color="auto" w:fill="FFFFFF"/>
              </w:rPr>
              <w:t>单位后5个工作日内退至其</w:t>
            </w:r>
            <w:r>
              <w:rPr>
                <w:rFonts w:hint="eastAsia" w:ascii="宋体" w:hAnsi="宋体" w:cs="宋体"/>
                <w:b/>
                <w:bCs/>
                <w:color w:val="auto"/>
                <w:kern w:val="0"/>
                <w:sz w:val="21"/>
                <w:szCs w:val="21"/>
                <w:highlight w:val="none"/>
                <w:shd w:val="clear" w:color="auto" w:fill="FFFFFF"/>
                <w:lang w:eastAsia="zh-CN"/>
              </w:rPr>
              <w:t>账户</w:t>
            </w:r>
            <w:r>
              <w:rPr>
                <w:rFonts w:hint="eastAsia" w:ascii="宋体" w:hAnsi="宋体" w:eastAsia="宋体" w:cs="宋体"/>
                <w:b/>
                <w:bCs/>
                <w:color w:val="auto"/>
                <w:kern w:val="0"/>
                <w:sz w:val="21"/>
                <w:szCs w:val="21"/>
                <w:highlight w:val="none"/>
                <w:shd w:val="clear" w:color="auto" w:fill="FFFFFF"/>
              </w:rPr>
              <w:t>。</w:t>
            </w:r>
          </w:p>
          <w:p>
            <w:pPr>
              <w:adjustRightInd w:val="0"/>
              <w:snapToGrid w:val="0"/>
              <w:spacing w:line="320" w:lineRule="exact"/>
              <w:ind w:firstLine="422" w:firstLineChars="200"/>
              <w:rPr>
                <w:rFonts w:hint="eastAsia" w:ascii="宋体" w:hAnsi="宋体" w:eastAsia="宋体" w:cs="宋体"/>
                <w:bCs/>
                <w:color w:val="auto"/>
                <w:szCs w:val="21"/>
                <w:highlight w:val="none"/>
                <w:lang w:val="zh-CN"/>
              </w:rPr>
            </w:pPr>
            <w:r>
              <w:rPr>
                <w:rFonts w:hint="eastAsia" w:ascii="宋体" w:hAnsi="宋体" w:eastAsia="宋体" w:cs="宋体"/>
                <w:b/>
                <w:bCs/>
                <w:color w:val="auto"/>
                <w:kern w:val="0"/>
                <w:sz w:val="21"/>
                <w:szCs w:val="21"/>
                <w:highlight w:val="none"/>
                <w:shd w:val="clear" w:color="auto" w:fill="FFFFFF"/>
              </w:rPr>
              <w:t>2、发布成交结果公告后，放弃成交资格或违反有关规定的，</w:t>
            </w:r>
            <w:r>
              <w:rPr>
                <w:rFonts w:hint="eastAsia" w:ascii="宋体" w:hAnsi="宋体" w:cs="宋体"/>
                <w:b/>
                <w:bCs/>
                <w:color w:val="auto"/>
                <w:kern w:val="0"/>
                <w:sz w:val="21"/>
                <w:szCs w:val="21"/>
                <w:highlight w:val="none"/>
                <w:shd w:val="clear" w:color="auto" w:fill="FFFFFF"/>
                <w:lang w:eastAsia="zh-CN"/>
              </w:rPr>
              <w:t>询价保证金</w:t>
            </w:r>
            <w:r>
              <w:rPr>
                <w:rFonts w:hint="eastAsia" w:ascii="宋体" w:hAnsi="宋体" w:eastAsia="宋体" w:cs="宋体"/>
                <w:b/>
                <w:bCs/>
                <w:color w:val="auto"/>
                <w:kern w:val="0"/>
                <w:sz w:val="21"/>
                <w:szCs w:val="21"/>
                <w:highlight w:val="none"/>
                <w:shd w:val="clear" w:color="auto" w:fill="FFFFFF"/>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color w:val="FF0000"/>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FF0000"/>
                <w:sz w:val="21"/>
                <w:szCs w:val="21"/>
                <w:highlight w:val="none"/>
                <w:lang w:eastAsia="zh-CN"/>
              </w:rPr>
            </w:pPr>
            <w:r>
              <w:rPr>
                <w:rFonts w:hint="eastAsia" w:ascii="宋体" w:hAnsi="宋体" w:cs="宋体"/>
                <w:color w:val="auto"/>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19</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40"/>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3、供应商存在以下不良信用记录情形之一的，不得推荐为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候选供应商，不得确定为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供应商（仅以下述渠道查询结果为准，其他网站无效）</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失信被执行人：信用中国官网（www.creditchina.gov.cn）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企业经营异常名录：</w:t>
            </w:r>
            <w:r>
              <w:rPr>
                <w:rFonts w:hint="eastAsia" w:ascii="宋体" w:hAnsi="宋体" w:eastAsia="宋体" w:cs="宋体"/>
                <w:color w:val="auto"/>
                <w:sz w:val="21"/>
                <w:szCs w:val="21"/>
                <w:highlight w:val="none"/>
                <w:lang w:val="en-US" w:eastAsia="zh-CN"/>
              </w:rPr>
              <w:t>国家企业信用信息公示系统网（www.gsxt.gov.cn）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重大税收违法案件当事人名单：信用中国官网（www.creditchina.gov.cn）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政府采购严重违法失信行为记录名单：中国政府采购官网（www.ccgp.gov.cn）</w:t>
            </w:r>
          </w:p>
          <w:p>
            <w:pPr>
              <w:pStyle w:val="40"/>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color w:val="auto"/>
                <w:sz w:val="21"/>
                <w:szCs w:val="21"/>
                <w:highlight w:val="none"/>
              </w:rPr>
              <w:t>4、询价时，供应商应当查询上述记录后，如实提供无不良信用记录承诺并加盖供应商</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rPr>
              <w:t>章。联合体询价的，所有联合体成员均须加盖公章。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40"/>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highlight w:val="none"/>
                <w:lang w:val="en-US" w:eastAsia="zh-CN"/>
              </w:rPr>
              <w:t>采购代理服务费：根据《政府采购代理机构暂行办法》（财库〔2018〕2号）规定，收取采购代理服务费用，代理服务费用标准参照国家计委计价格[2002]1980号、国家发展改革委发改价格[2011]534号、安徽省物价局皖价服[2008]210号规定，投标人</w:t>
            </w:r>
            <w:r>
              <w:rPr>
                <w:rFonts w:hint="eastAsia" w:ascii="宋体" w:hAnsi="宋体" w:cs="宋体"/>
                <w:b/>
                <w:bCs/>
                <w:color w:val="000000"/>
                <w:highlight w:val="none"/>
                <w:lang w:val="en-US" w:eastAsia="zh-CN"/>
              </w:rPr>
              <w:t>成交</w:t>
            </w:r>
            <w:r>
              <w:rPr>
                <w:rFonts w:hint="eastAsia" w:ascii="宋体" w:hAnsi="宋体" w:eastAsia="宋体" w:cs="宋体"/>
                <w:b/>
                <w:bCs/>
                <w:color w:val="000000"/>
                <w:highlight w:val="none"/>
                <w:lang w:val="en-US" w:eastAsia="zh-CN"/>
              </w:rPr>
              <w:t>后在领取成交通知书前缴纳</w:t>
            </w:r>
            <w:r>
              <w:rPr>
                <w:rFonts w:hint="eastAsia" w:ascii="宋体" w:hAnsi="宋体" w:cs="宋体"/>
                <w:b/>
                <w:bCs/>
                <w:color w:val="000000"/>
                <w:highlight w:val="none"/>
                <w:lang w:val="en-US" w:eastAsia="zh-CN"/>
              </w:rPr>
              <w:t>成交</w:t>
            </w:r>
            <w:r>
              <w:rPr>
                <w:rFonts w:hint="eastAsia" w:ascii="宋体" w:hAnsi="宋体" w:eastAsia="宋体" w:cs="宋体"/>
                <w:b/>
                <w:bCs/>
                <w:color w:val="000000"/>
                <w:highlight w:val="none"/>
                <w:lang w:val="en-US" w:eastAsia="zh-CN"/>
              </w:rPr>
              <w:t>（成交）价1.5%的采购代理服务费</w:t>
            </w:r>
            <w:r>
              <w:rPr>
                <w:rFonts w:hint="eastAsia" w:ascii="宋体" w:hAnsi="宋体" w:eastAsia="宋体" w:cs="宋体"/>
                <w:b/>
                <w:bCs/>
                <w:color w:val="000000" w:themeColor="text1"/>
                <w:highlight w:val="none"/>
                <w14:textFill>
                  <w14:solidFill>
                    <w14:schemeClr w14:val="tx1"/>
                  </w14:solidFill>
                </w14:textFill>
              </w:rPr>
              <w:t>。</w:t>
            </w:r>
          </w:p>
          <w:p>
            <w:pPr>
              <w:pStyle w:val="18"/>
              <w:ind w:left="0" w:leftChars="0" w:firstLine="0" w:firstLineChars="0"/>
              <w:rPr>
                <w:rFonts w:hint="eastAsia" w:eastAsia="宋体"/>
                <w:sz w:val="21"/>
                <w:szCs w:val="21"/>
                <w:lang w:val="en-US" w:eastAsia="zh-CN"/>
              </w:rPr>
            </w:pPr>
            <w:r>
              <w:rPr>
                <w:rFonts w:hint="eastAsia" w:ascii="宋体" w:hAnsi="宋体" w:cs="宋体"/>
                <w:b/>
                <w:bCs/>
                <w:color w:val="000000" w:themeColor="text1"/>
                <w:sz w:val="21"/>
                <w:szCs w:val="21"/>
                <w:highlight w:val="none"/>
                <w:lang w:val="en-US" w:eastAsia="zh-CN"/>
                <w14:textFill>
                  <w14:solidFill>
                    <w14:schemeClr w14:val="tx1"/>
                  </w14:solidFill>
                </w14:textFill>
              </w:rPr>
              <w:t>2、提交询价文件的供应商少于三个的，采购人将依法重新询价或按相关文件执行。公开招标限额以下招标采购项目，询价文件没有不合理条款的，凡经公开挂网后，有三家及以上供应商的，正常开标；只有两家供应商的，现场转为竞争性谈判；仅有一家供应商的，直接转为单一来源。</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投标人在</w:t>
            </w:r>
            <w:r>
              <w:rPr>
                <w:rFonts w:hint="eastAsia" w:ascii="宋体" w:hAnsi="宋体" w:cs="宋体"/>
                <w:b/>
                <w:bCs/>
                <w:color w:val="000000" w:themeColor="text1"/>
                <w:highlight w:val="none"/>
                <w:lang w:eastAsia="zh-CN"/>
                <w14:textFill>
                  <w14:solidFill>
                    <w14:schemeClr w14:val="tx1"/>
                  </w14:solidFill>
                </w14:textFill>
              </w:rPr>
              <w:t>响应文件递交截止时间</w:t>
            </w:r>
            <w:r>
              <w:rPr>
                <w:rFonts w:hint="eastAsia" w:ascii="宋体" w:hAnsi="宋体" w:eastAsia="宋体" w:cs="宋体"/>
                <w:b/>
                <w:bCs/>
                <w:color w:val="000000" w:themeColor="text1"/>
                <w:highlight w:val="none"/>
                <w14:textFill>
                  <w14:solidFill>
                    <w14:schemeClr w14:val="tx1"/>
                  </w14:solidFill>
                </w14:textFill>
              </w:rPr>
              <w:t>内收到的</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不足三家的，或评审过程中造成流标现象的，其</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也不予退还给投标人。</w:t>
            </w:r>
          </w:p>
        </w:tc>
      </w:tr>
    </w:tbl>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8" w:name="_Toc16823"/>
      <w:bookmarkStart w:id="9" w:name="_Toc438107743"/>
      <w:bookmarkStart w:id="10" w:name="_Toc216158627"/>
      <w:bookmarkStart w:id="11" w:name="_Toc363199267"/>
      <w:r>
        <w:rPr>
          <w:rFonts w:hint="eastAsia" w:ascii="宋体" w:hAnsi="宋体" w:eastAsia="宋体" w:cs="宋体"/>
          <w:bCs/>
          <w:color w:val="auto"/>
          <w:sz w:val="28"/>
          <w:szCs w:val="28"/>
        </w:rPr>
        <w:t>（二）供应商资格</w:t>
      </w:r>
      <w:bookmarkEnd w:id="8"/>
    </w:p>
    <w:bookmarkEnd w:id="9"/>
    <w:p>
      <w:pPr>
        <w:pStyle w:val="41"/>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24"/>
          <w:szCs w:val="24"/>
          <w:lang w:eastAsia="zh-CN"/>
        </w:rPr>
      </w:pPr>
      <w:bookmarkStart w:id="12" w:name="_Toc216158625"/>
      <w:bookmarkStart w:id="13" w:name="_Toc438648662"/>
      <w:bookmarkStart w:id="14" w:name="_Toc12806"/>
      <w:bookmarkStart w:id="15" w:name="_Toc363199266"/>
      <w:r>
        <w:rPr>
          <w:rFonts w:hint="eastAsia"/>
          <w:color w:val="auto"/>
          <w:sz w:val="24"/>
          <w:szCs w:val="24"/>
          <w:lang w:eastAsia="zh-CN"/>
        </w:rPr>
        <w:t>详见询价公告</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（三）供应商必须提交的响应文件内容</w:t>
      </w:r>
      <w:bookmarkEnd w:id="12"/>
      <w:bookmarkEnd w:id="13"/>
      <w:bookmarkEnd w:id="14"/>
      <w:bookmarkEnd w:id="15"/>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Tahoma" w:hAnsi="Tahoma" w:eastAsia="宋体"/>
          <w:color w:val="auto"/>
          <w:sz w:val="21"/>
          <w:szCs w:val="21"/>
          <w:lang w:eastAsia="zh-CN"/>
        </w:rPr>
      </w:pPr>
      <w:r>
        <w:rPr>
          <w:rFonts w:hint="eastAsia" w:ascii="宋体" w:hAnsi="宋体" w:cs="宋体"/>
          <w:color w:val="auto"/>
          <w:kern w:val="0"/>
          <w:szCs w:val="21"/>
          <w:shd w:val="clear" w:color="auto" w:fill="FFFFFF"/>
          <w:lang w:val="en-US" w:eastAsia="zh-CN"/>
        </w:rPr>
        <w:t>6、</w:t>
      </w: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s="宋体"/>
          <w:color w:val="auto"/>
          <w:kern w:val="0"/>
          <w:szCs w:val="21"/>
          <w:shd w:val="clear" w:color="auto" w:fill="FFFFFF"/>
          <w:lang w:val="en-US" w:eastAsia="zh-CN"/>
        </w:rPr>
        <w:t>7、</w:t>
      </w:r>
      <w:r>
        <w:rPr>
          <w:rFonts w:hint="eastAsia" w:ascii="宋体" w:hAnsi="宋体"/>
          <w:color w:val="auto"/>
          <w:sz w:val="21"/>
          <w:szCs w:val="21"/>
          <w:lang w:val="en-US" w:eastAsia="zh-CN"/>
        </w:rPr>
        <w:t>服务</w:t>
      </w:r>
      <w:r>
        <w:rPr>
          <w:rFonts w:hint="eastAsia" w:ascii="宋体" w:hAnsi="宋体"/>
          <w:color w:val="auto"/>
          <w:sz w:val="21"/>
          <w:szCs w:val="21"/>
        </w:rPr>
        <w:t>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售后服务承诺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9、</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6" w:name="_Toc3875"/>
      <w:r>
        <w:rPr>
          <w:rFonts w:hint="eastAsia" w:ascii="宋体" w:hAnsi="宋体" w:eastAsia="宋体" w:cs="宋体"/>
          <w:bCs/>
          <w:color w:val="auto"/>
          <w:sz w:val="28"/>
          <w:szCs w:val="28"/>
        </w:rPr>
        <w:t>（四）有关定义</w:t>
      </w:r>
      <w:bookmarkEnd w:id="1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1、采购监督管理部门：系指</w:t>
      </w:r>
      <w:r>
        <w:rPr>
          <w:rFonts w:hint="eastAsia" w:ascii="宋体" w:hAnsi="宋体" w:cs="宋体"/>
          <w:color w:val="auto"/>
          <w:szCs w:val="21"/>
          <w:u w:val="single"/>
          <w:lang w:eastAsia="zh-CN"/>
        </w:rPr>
        <w:t>安徽大别山国投集团纪检监察室</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cs="宋体"/>
          <w:color w:val="auto"/>
          <w:szCs w:val="21"/>
          <w:u w:val="single"/>
          <w:lang w:eastAsia="zh-CN"/>
        </w:rPr>
        <w:t>安徽大别山工程咨询有限公司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4、近X年内：系指从询价之日向前追溯X年（“X”为“一”及以后整数）起算。除非本询价文件另有规定，否则均以合同签订之日为追溯结点。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5、业绩：系指符合本询价文件规定且已</w:t>
      </w:r>
      <w:r>
        <w:rPr>
          <w:rFonts w:hint="eastAsia" w:ascii="宋体" w:hAnsi="宋体" w:cs="宋体"/>
          <w:color w:val="auto"/>
          <w:szCs w:val="21"/>
          <w:lang w:eastAsia="zh-CN"/>
        </w:rPr>
        <w:t>服务</w:t>
      </w:r>
      <w:r>
        <w:rPr>
          <w:rFonts w:hint="eastAsia" w:ascii="宋体" w:hAnsi="宋体" w:eastAsia="宋体" w:cs="宋体"/>
          <w:color w:val="auto"/>
          <w:szCs w:val="21"/>
        </w:rPr>
        <w:t>（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.2供应商符合《关于印发〈政府采购促进中小企业发展暂行办法〉的通知》（财库〔2011〕181号）文件要求，在政府采购活动按下列情形之一给予价格扣除：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bookmarkEnd w:id="10"/>
    <w:bookmarkEnd w:id="11"/>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17" w:name="_Toc26915"/>
      <w:bookmarkStart w:id="18" w:name="_Toc216158630"/>
      <w:r>
        <w:rPr>
          <w:rFonts w:hint="eastAsia" w:ascii="宋体" w:hAnsi="宋体" w:eastAsia="宋体" w:cs="宋体"/>
          <w:bCs/>
          <w:color w:val="auto"/>
          <w:sz w:val="28"/>
          <w:szCs w:val="28"/>
        </w:rPr>
        <w:t>（五）</w:t>
      </w:r>
      <w:bookmarkStart w:id="19" w:name="_Toc471299092"/>
      <w:r>
        <w:rPr>
          <w:rFonts w:hint="eastAsia" w:ascii="宋体" w:hAnsi="宋体" w:eastAsia="宋体" w:cs="宋体"/>
          <w:bCs/>
          <w:color w:val="auto"/>
          <w:sz w:val="28"/>
          <w:szCs w:val="28"/>
          <w:lang w:eastAsia="zh-CN"/>
        </w:rPr>
        <w:t>响应文件</w:t>
      </w:r>
      <w:r>
        <w:rPr>
          <w:rFonts w:hint="eastAsia" w:ascii="宋体" w:hAnsi="宋体" w:eastAsia="宋体" w:cs="宋体"/>
          <w:bCs/>
          <w:color w:val="auto"/>
          <w:sz w:val="28"/>
          <w:szCs w:val="28"/>
        </w:rPr>
        <w:t>的提交</w:t>
      </w:r>
      <w:bookmarkEnd w:id="17"/>
    </w:p>
    <w:p>
      <w:pPr>
        <w:adjustRightInd w:val="0"/>
        <w:snapToGrid w:val="0"/>
        <w:spacing w:line="360" w:lineRule="exact"/>
        <w:ind w:firstLine="409" w:firstLineChars="195"/>
        <w:rPr>
          <w:rFonts w:hint="eastAsia" w:ascii="宋体" w:hAnsi="宋体" w:cs="宋体"/>
          <w:color w:val="auto"/>
        </w:rPr>
      </w:pPr>
      <w:bookmarkStart w:id="20"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rPr>
        <w:t>投标人应将纸质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w:t>
      </w:r>
      <w:r>
        <w:rPr>
          <w:rFonts w:hint="eastAsia" w:ascii="宋体" w:hAnsi="宋体" w:cs="宋体"/>
          <w:color w:val="auto"/>
          <w:lang w:eastAsia="zh-CN"/>
        </w:rPr>
        <w:t>响应文件</w:t>
      </w:r>
      <w:r>
        <w:rPr>
          <w:rFonts w:hint="eastAsia" w:ascii="宋体" w:hAnsi="宋体" w:cs="宋体"/>
          <w:color w:val="auto"/>
        </w:rPr>
        <w:t>份数为一式叁份（正本一份，副本二份）。在骑缝处和封条上加盖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w:t>
      </w:r>
      <w:r>
        <w:rPr>
          <w:rFonts w:hint="eastAsia" w:ascii="宋体" w:hAnsi="宋体" w:cs="宋体"/>
          <w:color w:val="auto"/>
          <w:lang w:eastAsia="zh-CN"/>
        </w:rPr>
        <w:t>响应文件递交截止时间</w:t>
      </w:r>
      <w:r>
        <w:rPr>
          <w:rFonts w:hint="eastAsia" w:ascii="宋体" w:hAnsi="宋体" w:cs="宋体"/>
          <w:color w:val="auto"/>
        </w:rPr>
        <w:t>以后递交的纸质版</w:t>
      </w:r>
      <w:r>
        <w:rPr>
          <w:rFonts w:hint="eastAsia" w:ascii="宋体" w:hAnsi="宋体" w:cs="宋体"/>
          <w:color w:val="auto"/>
          <w:lang w:eastAsia="zh-CN"/>
        </w:rPr>
        <w:t>响应性</w:t>
      </w:r>
      <w:r>
        <w:rPr>
          <w:rFonts w:hint="eastAsia" w:ascii="宋体" w:hAnsi="宋体" w:cs="宋体"/>
          <w:color w:val="auto"/>
        </w:rPr>
        <w:t>标文件将被拒绝并退还给投标人。</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19"/>
      <w:bookmarkEnd w:id="20"/>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1、依据财政部 工业和信息化部《关于印发〈政府采购促进中小企业发展管理办法〉的通知》（财库〔2020〕46号）、《安徽省财政厅 安徽省经济和信息化厅关于印发〈政府采购促进中小企业发展管理办法〉的通知》（皖财购〔2020〕1668号）有关规定：本项目对小微型企业的报价给予6%的扣除，用扣除后的价格参加评审。参加本次采购活动的小微企业应当在响应文件中提供有效的《中小企业声明函》，并对其真实性负责。</w:t>
      </w:r>
      <w:r>
        <w:rPr>
          <w:rFonts w:hint="eastAsia" w:ascii="宋体" w:hAnsi="宋体"/>
          <w:b/>
          <w:bCs/>
          <w:color w:val="auto"/>
          <w:szCs w:val="21"/>
        </w:rPr>
        <w:t>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rPr>
        <w:t>2、</w:t>
      </w:r>
      <w:r>
        <w:rPr>
          <w:rFonts w:hint="eastAsia" w:ascii="宋体" w:hAnsi="宋体" w:cs="宋体"/>
          <w:b/>
          <w:color w:val="000000" w:themeColor="text1"/>
          <w:spacing w:val="-6"/>
          <w:kern w:val="0"/>
          <w:szCs w:val="21"/>
          <w14:textFill>
            <w14:solidFill>
              <w14:schemeClr w14:val="tx1"/>
            </w14:solidFill>
          </w14:textFill>
        </w:rPr>
        <w:t>提交询价文件的</w:t>
      </w:r>
      <w:r>
        <w:rPr>
          <w:rFonts w:hint="eastAsia" w:ascii="宋体" w:hAnsi="宋体" w:cs="宋体"/>
          <w:b/>
          <w:color w:val="000000" w:themeColor="text1"/>
          <w:spacing w:val="-6"/>
          <w:kern w:val="0"/>
          <w:szCs w:val="21"/>
          <w:lang w:eastAsia="zh-CN"/>
          <w14:textFill>
            <w14:solidFill>
              <w14:schemeClr w14:val="tx1"/>
            </w14:solidFill>
          </w14:textFill>
        </w:rPr>
        <w:t>供应商</w:t>
      </w:r>
      <w:r>
        <w:rPr>
          <w:rFonts w:hint="eastAsia" w:ascii="宋体" w:hAnsi="宋体" w:cs="宋体"/>
          <w:b/>
          <w:color w:val="000000" w:themeColor="text1"/>
          <w:spacing w:val="-6"/>
          <w:kern w:val="0"/>
          <w:szCs w:val="21"/>
          <w14:textFill>
            <w14:solidFill>
              <w14:schemeClr w14:val="tx1"/>
            </w14:solidFill>
          </w14:textFill>
        </w:rPr>
        <w:t>少于三个的</w:t>
      </w:r>
      <w:r>
        <w:rPr>
          <w:rFonts w:hint="eastAsia" w:ascii="宋体" w:hAnsi="宋体" w:cs="宋体"/>
          <w:b/>
          <w:color w:val="000000" w:themeColor="text1"/>
          <w:spacing w:val="-6"/>
          <w:kern w:val="0"/>
          <w:szCs w:val="21"/>
          <w:lang w:eastAsia="zh-CN"/>
          <w14:textFill>
            <w14:solidFill>
              <w14:schemeClr w14:val="tx1"/>
            </w14:solidFill>
          </w14:textFill>
        </w:rPr>
        <w:t>，</w:t>
      </w:r>
      <w:r>
        <w:rPr>
          <w:rFonts w:hint="eastAsia" w:ascii="宋体" w:hAnsi="宋体" w:cs="宋体"/>
          <w:b/>
          <w:color w:val="000000" w:themeColor="text1"/>
          <w:spacing w:val="-6"/>
          <w:kern w:val="0"/>
          <w:szCs w:val="21"/>
          <w14:textFill>
            <w14:solidFill>
              <w14:schemeClr w14:val="tx1"/>
            </w14:solidFill>
          </w14:textFill>
        </w:rPr>
        <w:t>采购人将依法重新</w:t>
      </w:r>
      <w:r>
        <w:rPr>
          <w:rFonts w:hint="eastAsia" w:ascii="宋体" w:hAnsi="宋体" w:cs="宋体"/>
          <w:b/>
          <w:color w:val="000000" w:themeColor="text1"/>
          <w:spacing w:val="-6"/>
          <w:kern w:val="0"/>
          <w:szCs w:val="21"/>
          <w:lang w:val="en-US" w:eastAsia="zh-CN"/>
          <w14:textFill>
            <w14:solidFill>
              <w14:schemeClr w14:val="tx1"/>
            </w14:solidFill>
          </w14:textFill>
        </w:rPr>
        <w:t>询价</w:t>
      </w:r>
      <w:r>
        <w:rPr>
          <w:rFonts w:hint="eastAsia" w:ascii="宋体" w:hAnsi="宋体" w:cs="宋体"/>
          <w:b/>
          <w:color w:val="000000" w:themeColor="text1"/>
          <w:spacing w:val="-6"/>
          <w:kern w:val="0"/>
          <w:szCs w:val="21"/>
          <w14:textFill>
            <w14:solidFill>
              <w14:schemeClr w14:val="tx1"/>
            </w14:solidFill>
          </w14:textFill>
        </w:rPr>
        <w:t>或按</w:t>
      </w:r>
      <w:r>
        <w:rPr>
          <w:rFonts w:hint="eastAsia" w:ascii="宋体" w:hAnsi="宋体" w:cs="宋体"/>
          <w:b/>
          <w:color w:val="000000" w:themeColor="text1"/>
          <w:spacing w:val="-6"/>
          <w:kern w:val="0"/>
          <w:szCs w:val="21"/>
          <w:lang w:val="en-US" w:eastAsia="zh-CN"/>
          <w14:textFill>
            <w14:solidFill>
              <w14:schemeClr w14:val="tx1"/>
            </w14:solidFill>
          </w14:textFill>
        </w:rPr>
        <w:t>相关</w:t>
      </w:r>
      <w:r>
        <w:rPr>
          <w:rFonts w:hint="eastAsia" w:ascii="宋体" w:hAnsi="宋体" w:cs="宋体"/>
          <w:b/>
          <w:color w:val="000000" w:themeColor="text1"/>
          <w:spacing w:val="-6"/>
          <w:kern w:val="0"/>
          <w:szCs w:val="21"/>
          <w14:textFill>
            <w14:solidFill>
              <w14:schemeClr w14:val="tx1"/>
            </w14:solidFill>
          </w14:textFill>
        </w:rPr>
        <w:t>文件执行。</w:t>
      </w:r>
      <w:r>
        <w:rPr>
          <w:rFonts w:hint="eastAsia" w:ascii="宋体" w:hAnsi="宋体" w:cs="宋体"/>
          <w:b/>
          <w:color w:val="auto"/>
          <w:kern w:val="0"/>
          <w:szCs w:val="21"/>
          <w:lang w:val="en-US" w:eastAsia="zh-CN"/>
        </w:rPr>
        <w:t>公开招标限额以下招标采购项目，询价文件没有不合理条款的，凡经公开挂网后，有三家及以上供应商的，正常开标；只有两家供应商的，现场转为竞争性谈判；仅有一家供应商的，直接转为单一来源</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1" w:name="_Toc31686"/>
      <w:bookmarkStart w:id="22" w:name="_Toc471299093"/>
      <w:r>
        <w:rPr>
          <w:rFonts w:hint="eastAsia" w:ascii="宋体" w:hAnsi="宋体" w:eastAsia="宋体" w:cs="宋体"/>
          <w:bCs/>
          <w:color w:val="auto"/>
          <w:sz w:val="28"/>
          <w:szCs w:val="28"/>
        </w:rPr>
        <w:t>（七）报价响应及答疑</w:t>
      </w:r>
      <w:bookmarkEnd w:id="21"/>
      <w:bookmarkEnd w:id="22"/>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2、响应报价应含有所投</w:t>
      </w:r>
      <w:r>
        <w:rPr>
          <w:rFonts w:hint="eastAsia" w:ascii="宋体" w:hAnsi="宋体"/>
          <w:b w:val="0"/>
          <w:bCs w:val="0"/>
          <w:color w:val="auto"/>
          <w:sz w:val="21"/>
          <w:szCs w:val="21"/>
          <w:lang w:eastAsia="zh-CN"/>
        </w:rPr>
        <w:t>服务费用除外的其他</w:t>
      </w:r>
      <w:r>
        <w:rPr>
          <w:rFonts w:hint="eastAsia" w:ascii="宋体" w:hAnsi="宋体"/>
          <w:b w:val="0"/>
          <w:bCs w:val="0"/>
          <w:color w:val="auto"/>
          <w:sz w:val="21"/>
          <w:szCs w:val="21"/>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、供应商应自行</w:t>
      </w:r>
      <w:r>
        <w:rPr>
          <w:rFonts w:hint="eastAsia" w:ascii="宋体" w:hAnsi="宋体"/>
          <w:color w:val="auto"/>
          <w:sz w:val="21"/>
          <w:szCs w:val="21"/>
          <w:lang w:val="en-US" w:eastAsia="zh-CN"/>
        </w:rPr>
        <w:t>服务</w:t>
      </w:r>
      <w:r>
        <w:rPr>
          <w:rFonts w:hint="eastAsia" w:ascii="宋体" w:hAnsi="宋体"/>
          <w:color w:val="auto"/>
          <w:sz w:val="21"/>
          <w:szCs w:val="21"/>
        </w:rPr>
        <w:t>现场和周围环境进行勘察，以获取编制响应文件和签署合同所需的资料。勘察现场所发生的费用由供应商自己承担。采购人向供应商提供的有关</w:t>
      </w:r>
      <w:r>
        <w:rPr>
          <w:rFonts w:hint="eastAsia" w:ascii="宋体" w:hAnsi="宋体"/>
          <w:color w:val="auto"/>
          <w:sz w:val="21"/>
          <w:szCs w:val="21"/>
          <w:lang w:val="en-US" w:eastAsia="zh-CN"/>
        </w:rPr>
        <w:t>服务</w:t>
      </w:r>
      <w:r>
        <w:rPr>
          <w:rFonts w:hint="eastAsia" w:ascii="宋体" w:hAnsi="宋体"/>
          <w:color w:val="auto"/>
          <w:sz w:val="21"/>
          <w:szCs w:val="21"/>
        </w:rPr>
        <w:t>现场的资料和数据，是采购人现有的能使供应商利用的资料。采购人对供应商由此而做出的推论、理解和结论概不负责。供应商因自身原因未到</w:t>
      </w:r>
      <w:r>
        <w:rPr>
          <w:rFonts w:hint="eastAsia" w:ascii="宋体" w:hAnsi="宋体"/>
          <w:color w:val="auto"/>
          <w:sz w:val="21"/>
          <w:szCs w:val="21"/>
          <w:lang w:val="en-US" w:eastAsia="zh-CN"/>
        </w:rPr>
        <w:t>服务</w:t>
      </w:r>
      <w:r>
        <w:rPr>
          <w:rFonts w:hint="eastAsia" w:ascii="宋体" w:hAnsi="宋体"/>
          <w:color w:val="auto"/>
          <w:sz w:val="21"/>
          <w:szCs w:val="21"/>
        </w:rPr>
        <w:t>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、供应商应确保其所提供的响应资料的真实性、有效性及合法性，否则，由此引起的任何责任由其自行承担。</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3" w:name="_Toc1065"/>
      <w:bookmarkStart w:id="24" w:name="_Toc471299094"/>
      <w:r>
        <w:rPr>
          <w:rFonts w:hint="eastAsia" w:ascii="宋体" w:hAnsi="宋体" w:eastAsia="宋体" w:cs="宋体"/>
          <w:bCs/>
          <w:color w:val="auto"/>
          <w:sz w:val="28"/>
          <w:szCs w:val="28"/>
        </w:rPr>
        <w:t>（八）确定成交供应商与签订合同</w:t>
      </w:r>
      <w:bookmarkEnd w:id="23"/>
      <w:bookmarkEnd w:id="2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5" w:name="_Toc382"/>
      <w:bookmarkStart w:id="26" w:name="_Toc471299095"/>
      <w:r>
        <w:rPr>
          <w:rFonts w:hint="eastAsia" w:ascii="宋体" w:hAnsi="宋体" w:eastAsia="宋体" w:cs="宋体"/>
          <w:bCs/>
          <w:color w:val="auto"/>
          <w:sz w:val="28"/>
          <w:szCs w:val="28"/>
        </w:rPr>
        <w:t>（九）澄清及变更</w:t>
      </w:r>
      <w:bookmarkEnd w:id="25"/>
      <w:bookmarkEnd w:id="2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7" w:name="_Toc471299096"/>
      <w:bookmarkStart w:id="28" w:name="_Toc23222"/>
      <w:r>
        <w:rPr>
          <w:rFonts w:hint="eastAsia" w:ascii="宋体" w:hAnsi="宋体" w:eastAsia="宋体" w:cs="宋体"/>
          <w:bCs/>
          <w:color w:val="auto"/>
          <w:sz w:val="28"/>
          <w:szCs w:val="28"/>
        </w:rPr>
        <w:t>（十）验收</w:t>
      </w:r>
      <w:bookmarkEnd w:id="27"/>
      <w:bookmarkEnd w:id="28"/>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9" w:name="_Toc471299097"/>
      <w:bookmarkStart w:id="30" w:name="_Toc23894"/>
      <w:r>
        <w:rPr>
          <w:rFonts w:hint="eastAsia" w:ascii="宋体" w:hAnsi="宋体" w:eastAsia="宋体" w:cs="宋体"/>
          <w:bCs/>
          <w:color w:val="auto"/>
          <w:sz w:val="28"/>
          <w:szCs w:val="28"/>
        </w:rPr>
        <w:t>（十一）质疑</w:t>
      </w:r>
      <w:bookmarkEnd w:id="29"/>
      <w:bookmarkEnd w:id="30"/>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eastAsia="zh-CN"/>
        </w:rPr>
        <w:t>霍山县与儿街镇人民政府</w:t>
      </w:r>
      <w:r>
        <w:rPr>
          <w:rFonts w:hint="eastAsia" w:ascii="宋体" w:hAnsi="宋体" w:cs="宋体"/>
          <w:color w:val="auto"/>
          <w:kern w:val="10"/>
          <w:szCs w:val="21"/>
        </w:rPr>
        <w:t>投诉，</w:t>
      </w:r>
      <w:r>
        <w:rPr>
          <w:rFonts w:hint="eastAsia" w:ascii="宋体" w:hAnsi="宋体" w:cs="宋体"/>
          <w:bCs/>
          <w:color w:val="auto"/>
          <w:szCs w:val="21"/>
        </w:rPr>
        <w:t>同时将投诉书副本送</w:t>
      </w:r>
      <w:r>
        <w:rPr>
          <w:rFonts w:hint="eastAsia" w:ascii="宋体" w:hAnsi="宋体" w:cs="宋体"/>
          <w:bCs/>
          <w:color w:val="auto"/>
          <w:szCs w:val="21"/>
          <w:lang w:val="en-US" w:eastAsia="zh-CN"/>
        </w:rPr>
        <w:t>安徽大别山工程咨询有限公司</w:t>
      </w:r>
      <w:r>
        <w:rPr>
          <w:rFonts w:hint="eastAsia" w:ascii="宋体" w:hAnsi="宋体" w:cs="宋体"/>
          <w:bCs/>
          <w:color w:val="auto"/>
          <w:szCs w:val="21"/>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将报</w:t>
      </w:r>
      <w:r>
        <w:rPr>
          <w:rFonts w:hint="eastAsia" w:ascii="宋体" w:hAnsi="宋体"/>
          <w:bCs/>
          <w:color w:val="auto"/>
          <w:sz w:val="21"/>
          <w:szCs w:val="21"/>
          <w:lang w:val="en-US" w:eastAsia="zh-CN"/>
        </w:rPr>
        <w:t>霍山县与儿街镇人民政府</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bookmarkEnd w:id="18"/>
    <w:p>
      <w:pPr>
        <w:pStyle w:val="41"/>
        <w:keepNext/>
        <w:keepLines/>
        <w:pageBreakBefore w:val="0"/>
        <w:widowControl w:val="0"/>
        <w:numPr>
          <w:ilvl w:val="0"/>
          <w:numId w:val="1"/>
        </w:numPr>
        <w:tabs>
          <w:tab w:val="left" w:pos="1978"/>
          <w:tab w:val="center" w:pos="4482"/>
        </w:tabs>
        <w:kinsoku/>
        <w:wordWrap/>
        <w:overflowPunct/>
        <w:topLinePunct w:val="0"/>
        <w:autoSpaceDE/>
        <w:autoSpaceDN/>
        <w:bidi w:val="0"/>
        <w:adjustRightInd w:val="0"/>
        <w:snapToGrid/>
        <w:spacing w:after="528" w:afterAutospacing="0"/>
        <w:jc w:val="center"/>
        <w:textAlignment w:val="baseline"/>
        <w:outlineLvl w:val="0"/>
        <w:rPr>
          <w:rFonts w:hint="eastAsia"/>
          <w:color w:val="auto"/>
          <w:sz w:val="32"/>
          <w:szCs w:val="32"/>
        </w:rPr>
      </w:pPr>
      <w:bookmarkStart w:id="31" w:name="_Toc16484_WPSOffice_Level1"/>
      <w:bookmarkStart w:id="32" w:name="_Toc12757"/>
      <w:bookmarkStart w:id="33" w:name="_Toc363199273"/>
      <w:r>
        <w:rPr>
          <w:rFonts w:hint="eastAsia"/>
          <w:color w:val="auto"/>
          <w:sz w:val="32"/>
          <w:szCs w:val="32"/>
        </w:rPr>
        <w:t>采购合同（甲乙双方可自行拟定）</w:t>
      </w:r>
      <w:bookmarkEnd w:id="31"/>
      <w:bookmarkEnd w:id="32"/>
    </w:p>
    <w:p>
      <w:pPr>
        <w:pStyle w:val="41"/>
        <w:keepNext/>
        <w:keepLines/>
        <w:pageBreakBefore w:val="0"/>
        <w:widowControl w:val="0"/>
        <w:numPr>
          <w:ilvl w:val="0"/>
          <w:numId w:val="0"/>
        </w:numPr>
        <w:tabs>
          <w:tab w:val="left" w:pos="1978"/>
          <w:tab w:val="center" w:pos="4482"/>
        </w:tabs>
        <w:kinsoku/>
        <w:wordWrap/>
        <w:overflowPunct/>
        <w:topLinePunct w:val="0"/>
        <w:autoSpaceDE/>
        <w:autoSpaceDN/>
        <w:bidi w:val="0"/>
        <w:adjustRightInd w:val="0"/>
        <w:snapToGrid/>
        <w:spacing w:after="528" w:afterAutospacing="0"/>
        <w:jc w:val="center"/>
        <w:textAlignment w:val="baseline"/>
        <w:outlineLvl w:val="0"/>
        <w:rPr>
          <w:rFonts w:hint="eastAsia"/>
          <w:color w:val="auto"/>
          <w:sz w:val="24"/>
          <w:szCs w:val="24"/>
        </w:rPr>
      </w:pPr>
      <w:r>
        <w:rPr>
          <w:rFonts w:hint="eastAsia"/>
          <w:color w:val="auto"/>
          <w:sz w:val="24"/>
          <w:szCs w:val="24"/>
        </w:rPr>
        <w:t>（采购人与成交供应商自行协商拟定，但不得有违背采购文件实质性精神的条款）</w:t>
      </w:r>
    </w:p>
    <w:p>
      <w:pPr>
        <w:pStyle w:val="41"/>
        <w:keepNext/>
        <w:keepLines/>
        <w:pageBreakBefore w:val="0"/>
        <w:widowControl w:val="0"/>
        <w:numPr>
          <w:ilvl w:val="0"/>
          <w:numId w:val="0"/>
        </w:numPr>
        <w:tabs>
          <w:tab w:val="left" w:pos="1978"/>
          <w:tab w:val="center" w:pos="4482"/>
        </w:tabs>
        <w:kinsoku/>
        <w:wordWrap/>
        <w:overflowPunct/>
        <w:topLinePunct w:val="0"/>
        <w:autoSpaceDE/>
        <w:autoSpaceDN/>
        <w:bidi w:val="0"/>
        <w:adjustRightInd w:val="0"/>
        <w:snapToGrid/>
        <w:spacing w:after="528" w:afterAutospacing="0"/>
        <w:jc w:val="both"/>
        <w:textAlignment w:val="baseline"/>
        <w:outlineLvl w:val="0"/>
        <w:rPr>
          <w:rFonts w:hint="eastAsia"/>
          <w:color w:val="auto"/>
          <w:sz w:val="32"/>
          <w:szCs w:val="32"/>
        </w:rPr>
      </w:pPr>
    </w:p>
    <w:p>
      <w:pPr>
        <w:pStyle w:val="41"/>
        <w:keepNext/>
        <w:keepLines/>
        <w:pageBreakBefore w:val="0"/>
        <w:widowControl w:val="0"/>
        <w:numPr>
          <w:ilvl w:val="0"/>
          <w:numId w:val="0"/>
        </w:numPr>
        <w:tabs>
          <w:tab w:val="left" w:pos="1978"/>
          <w:tab w:val="center" w:pos="4482"/>
        </w:tabs>
        <w:kinsoku/>
        <w:wordWrap/>
        <w:overflowPunct/>
        <w:topLinePunct w:val="0"/>
        <w:autoSpaceDE/>
        <w:autoSpaceDN/>
        <w:bidi w:val="0"/>
        <w:adjustRightInd w:val="0"/>
        <w:snapToGrid/>
        <w:spacing w:after="528" w:afterAutospacing="0"/>
        <w:jc w:val="both"/>
        <w:textAlignment w:val="baseline"/>
        <w:outlineLvl w:val="0"/>
        <w:rPr>
          <w:rFonts w:hint="eastAsia"/>
          <w:color w:val="auto"/>
          <w:sz w:val="32"/>
          <w:szCs w:val="32"/>
        </w:rPr>
      </w:pPr>
    </w:p>
    <w:p>
      <w:pPr>
        <w:pStyle w:val="41"/>
        <w:keepNext/>
        <w:keepLines/>
        <w:pageBreakBefore w:val="0"/>
        <w:widowControl w:val="0"/>
        <w:numPr>
          <w:ilvl w:val="0"/>
          <w:numId w:val="0"/>
        </w:numPr>
        <w:tabs>
          <w:tab w:val="left" w:pos="1978"/>
          <w:tab w:val="center" w:pos="4482"/>
        </w:tabs>
        <w:kinsoku/>
        <w:wordWrap/>
        <w:overflowPunct/>
        <w:topLinePunct w:val="0"/>
        <w:autoSpaceDE/>
        <w:autoSpaceDN/>
        <w:bidi w:val="0"/>
        <w:adjustRightInd w:val="0"/>
        <w:snapToGrid/>
        <w:spacing w:after="528" w:afterAutospacing="0"/>
        <w:jc w:val="both"/>
        <w:textAlignment w:val="baseline"/>
        <w:outlineLvl w:val="0"/>
        <w:rPr>
          <w:rFonts w:hint="eastAsia"/>
          <w:color w:val="auto"/>
          <w:sz w:val="32"/>
          <w:szCs w:val="32"/>
        </w:rPr>
      </w:pPr>
    </w:p>
    <w:p>
      <w:pPr>
        <w:pStyle w:val="41"/>
        <w:keepNext/>
        <w:keepLines/>
        <w:pageBreakBefore w:val="0"/>
        <w:widowControl w:val="0"/>
        <w:numPr>
          <w:ilvl w:val="0"/>
          <w:numId w:val="1"/>
        </w:numPr>
        <w:kinsoku/>
        <w:wordWrap/>
        <w:overflowPunct/>
        <w:topLinePunct w:val="0"/>
        <w:autoSpaceDE/>
        <w:autoSpaceDN/>
        <w:bidi w:val="0"/>
        <w:adjustRightInd w:val="0"/>
        <w:snapToGrid/>
        <w:spacing w:before="0" w:after="411" w:afterLines="131" w:afterAutospacing="0" w:line="500" w:lineRule="exact"/>
        <w:ind w:left="0" w:leftChars="0" w:firstLine="0" w:firstLineChars="0"/>
        <w:jc w:val="center"/>
        <w:textAlignment w:val="baseline"/>
        <w:outlineLvl w:val="9"/>
        <w:rPr>
          <w:rFonts w:hint="eastAsia" w:ascii="宋体" w:hAnsi="宋体" w:eastAsia="宋体" w:cs="宋体"/>
          <w:b/>
          <w:bCs w:val="0"/>
          <w:sz w:val="32"/>
          <w:szCs w:val="32"/>
          <w:lang w:eastAsia="zh-CN"/>
        </w:rPr>
      </w:pPr>
      <w:r>
        <w:rPr>
          <w:rFonts w:hint="eastAsia" w:cs="宋体"/>
          <w:b/>
          <w:bCs w:val="0"/>
          <w:sz w:val="32"/>
          <w:szCs w:val="32"/>
          <w:lang w:val="en-US" w:eastAsia="zh-CN"/>
        </w:rPr>
        <w:t>采购</w:t>
      </w:r>
      <w:r>
        <w:rPr>
          <w:rFonts w:hint="eastAsia" w:ascii="宋体" w:hAnsi="宋体" w:eastAsia="宋体" w:cs="宋体"/>
          <w:b/>
          <w:bCs w:val="0"/>
          <w:sz w:val="32"/>
          <w:szCs w:val="32"/>
          <w:lang w:eastAsia="zh-CN"/>
        </w:rPr>
        <w:t>需求</w:t>
      </w:r>
    </w:p>
    <w:p>
      <w:pPr>
        <w:pStyle w:val="41"/>
        <w:keepNext/>
        <w:keepLines/>
        <w:pageBreakBefore w:val="0"/>
        <w:widowControl w:val="0"/>
        <w:numPr>
          <w:ilvl w:val="0"/>
          <w:numId w:val="2"/>
        </w:numPr>
        <w:kinsoku/>
        <w:wordWrap/>
        <w:overflowPunct/>
        <w:topLinePunct w:val="0"/>
        <w:autoSpaceDE/>
        <w:autoSpaceDN/>
        <w:bidi w:val="0"/>
        <w:adjustRightInd w:val="0"/>
        <w:snapToGrid/>
        <w:spacing w:before="0" w:beforeAutospacing="0" w:after="0" w:line="500" w:lineRule="exact"/>
        <w:ind w:leftChars="0"/>
        <w:jc w:val="both"/>
        <w:textAlignment w:val="baseline"/>
        <w:outlineLvl w:val="9"/>
        <w:rPr>
          <w:rFonts w:hint="eastAsia" w:cs="宋体"/>
          <w:b/>
          <w:bCs w:val="0"/>
          <w:sz w:val="28"/>
          <w:szCs w:val="28"/>
          <w:lang w:val="en-US" w:eastAsia="zh-CN"/>
        </w:rPr>
      </w:pPr>
      <w:r>
        <w:rPr>
          <w:rFonts w:hint="eastAsia" w:cs="宋体"/>
          <w:b/>
          <w:bCs w:val="0"/>
          <w:sz w:val="28"/>
          <w:szCs w:val="28"/>
          <w:lang w:val="en-US" w:eastAsia="zh-CN"/>
        </w:rPr>
        <w:t>该项目涉及全县16个乡镇、82条公路。施工单位需要具有专业机械设备和划标线经验及技术。具体工程量以实际验收为准。</w:t>
      </w:r>
    </w:p>
    <w:p>
      <w:pPr>
        <w:pStyle w:val="41"/>
        <w:keepNext/>
        <w:keepLines/>
        <w:pageBreakBefore w:val="0"/>
        <w:widowControl w:val="0"/>
        <w:numPr>
          <w:ilvl w:val="0"/>
          <w:numId w:val="2"/>
        </w:numPr>
        <w:kinsoku/>
        <w:wordWrap/>
        <w:overflowPunct/>
        <w:topLinePunct w:val="0"/>
        <w:autoSpaceDE/>
        <w:autoSpaceDN/>
        <w:bidi w:val="0"/>
        <w:adjustRightInd w:val="0"/>
        <w:snapToGrid/>
        <w:spacing w:before="0" w:beforeAutospacing="0" w:after="0" w:line="500" w:lineRule="exact"/>
        <w:ind w:leftChars="0"/>
        <w:jc w:val="both"/>
        <w:textAlignment w:val="baseline"/>
        <w:outlineLvl w:val="9"/>
        <w:rPr>
          <w:rFonts w:hint="default" w:cs="宋体"/>
          <w:b/>
          <w:bCs w:val="0"/>
          <w:sz w:val="28"/>
          <w:szCs w:val="28"/>
          <w:lang w:val="en-US" w:eastAsia="zh-CN"/>
        </w:rPr>
      </w:pPr>
    </w:p>
    <w:tbl>
      <w:tblPr>
        <w:tblW w:w="4997" w:type="pct"/>
        <w:tblInd w:w="0" w:type="dxa"/>
        <w:shd w:val="clear"/>
        <w:tblLayout w:type="autofit"/>
        <w:tblCellMar>
          <w:top w:w="0" w:type="dxa"/>
          <w:left w:w="108" w:type="dxa"/>
          <w:bottom w:w="0" w:type="dxa"/>
          <w:right w:w="108" w:type="dxa"/>
        </w:tblCellMar>
      </w:tblPr>
      <w:tblGrid>
        <w:gridCol w:w="1204"/>
        <w:gridCol w:w="4441"/>
        <w:gridCol w:w="1205"/>
        <w:gridCol w:w="2400"/>
      </w:tblGrid>
      <w:tr>
        <w:tblPrEx>
          <w:shd w:val="clear"/>
          <w:tblCellMar>
            <w:top w:w="0" w:type="dxa"/>
            <w:left w:w="108" w:type="dxa"/>
            <w:bottom w:w="0" w:type="dxa"/>
            <w:right w:w="108" w:type="dxa"/>
          </w:tblCellMar>
        </w:tblPrEx>
        <w:trPr>
          <w:trHeight w:val="522" w:hRule="atLeast"/>
        </w:trPr>
        <w:tc>
          <w:tcPr>
            <w:tcW w:w="651"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2400"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子</w:t>
            </w:r>
            <w:r>
              <w:rPr>
                <w:rFonts w:hint="default" w:ascii="smartSimSun" w:hAnsi="smartSimSun" w:eastAsia="smartSimSun" w:cs="smartSimSun"/>
                <w:b/>
                <w:bCs/>
                <w:i w:val="0"/>
                <w:iCs w:val="0"/>
                <w:color w:val="000000"/>
                <w:kern w:val="0"/>
                <w:sz w:val="20"/>
                <w:szCs w:val="20"/>
                <w:u w:val="none"/>
                <w:bdr w:val="none" w:color="auto" w:sz="0" w:space="0"/>
                <w:lang w:val="en-US" w:eastAsia="zh-CN" w:bidi="ar"/>
              </w:rPr>
              <w:t xml:space="preserve">  </w:t>
            </w:r>
            <w:r>
              <w:rPr>
                <w:rFonts w:hint="eastAsia" w:ascii="宋体" w:hAnsi="宋体" w:eastAsia="宋体" w:cs="宋体"/>
                <w:b/>
                <w:bCs/>
                <w:i w:val="0"/>
                <w:iCs w:val="0"/>
                <w:color w:val="000000"/>
                <w:kern w:val="0"/>
                <w:sz w:val="20"/>
                <w:szCs w:val="20"/>
                <w:u w:val="none"/>
                <w:bdr w:val="none" w:color="auto" w:sz="0" w:space="0"/>
                <w:lang w:val="en-US" w:eastAsia="zh-CN" w:bidi="ar"/>
              </w:rPr>
              <w:t>目</w:t>
            </w:r>
            <w:r>
              <w:rPr>
                <w:rFonts w:hint="default" w:ascii="smartSimSun" w:hAnsi="smartSimSun" w:eastAsia="smartSimSun" w:cs="smartSimSun"/>
                <w:b/>
                <w:bCs/>
                <w:i w:val="0"/>
                <w:iCs w:val="0"/>
                <w:color w:val="000000"/>
                <w:kern w:val="0"/>
                <w:sz w:val="20"/>
                <w:szCs w:val="20"/>
                <w:u w:val="none"/>
                <w:bdr w:val="none" w:color="auto" w:sz="0" w:space="0"/>
                <w:lang w:val="en-US" w:eastAsia="zh-CN" w:bidi="ar"/>
              </w:rPr>
              <w:t xml:space="preserve">  </w:t>
            </w:r>
            <w:r>
              <w:rPr>
                <w:rFonts w:hint="eastAsia" w:ascii="宋体" w:hAnsi="宋体" w:eastAsia="宋体" w:cs="宋体"/>
                <w:b/>
                <w:bCs/>
                <w:i w:val="0"/>
                <w:iCs w:val="0"/>
                <w:color w:val="000000"/>
                <w:kern w:val="0"/>
                <w:sz w:val="20"/>
                <w:szCs w:val="20"/>
                <w:u w:val="none"/>
                <w:bdr w:val="none" w:color="auto" w:sz="0" w:space="0"/>
                <w:lang w:val="en-US" w:eastAsia="zh-CN" w:bidi="ar"/>
              </w:rPr>
              <w:t>名</w:t>
            </w:r>
            <w:r>
              <w:rPr>
                <w:rFonts w:hint="default" w:ascii="smartSimSun" w:hAnsi="smartSimSun" w:eastAsia="smartSimSun" w:cs="smartSimSun"/>
                <w:b/>
                <w:bCs/>
                <w:i w:val="0"/>
                <w:iCs w:val="0"/>
                <w:color w:val="000000"/>
                <w:kern w:val="0"/>
                <w:sz w:val="20"/>
                <w:szCs w:val="20"/>
                <w:u w:val="none"/>
                <w:bdr w:val="none" w:color="auto" w:sz="0" w:space="0"/>
                <w:lang w:val="en-US" w:eastAsia="zh-CN" w:bidi="ar"/>
              </w:rPr>
              <w:t xml:space="preserve">  </w:t>
            </w:r>
            <w:r>
              <w:rPr>
                <w:rFonts w:hint="eastAsia" w:ascii="宋体" w:hAnsi="宋体" w:eastAsia="宋体" w:cs="宋体"/>
                <w:b/>
                <w:bCs/>
                <w:i w:val="0"/>
                <w:iCs w:val="0"/>
                <w:color w:val="000000"/>
                <w:kern w:val="0"/>
                <w:sz w:val="20"/>
                <w:szCs w:val="20"/>
                <w:u w:val="none"/>
                <w:bdr w:val="none" w:color="auto" w:sz="0" w:space="0"/>
                <w:lang w:val="en-US" w:eastAsia="zh-CN" w:bidi="ar"/>
              </w:rPr>
              <w:t>称</w:t>
            </w:r>
          </w:p>
        </w:tc>
        <w:tc>
          <w:tcPr>
            <w:tcW w:w="651"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1297"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合计</w:t>
            </w:r>
          </w:p>
        </w:tc>
      </w:tr>
      <w:tr>
        <w:tblPrEx>
          <w:shd w:val="clear"/>
          <w:tblCellMar>
            <w:top w:w="0" w:type="dxa"/>
            <w:left w:w="108" w:type="dxa"/>
            <w:bottom w:w="0" w:type="dxa"/>
            <w:right w:w="108" w:type="dxa"/>
          </w:tblCellMar>
        </w:tblPrEx>
        <w:trPr>
          <w:trHeight w:val="799" w:hRule="atLeast"/>
        </w:trPr>
        <w:tc>
          <w:tcPr>
            <w:tcW w:w="65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240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129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r>
      <w:tr>
        <w:tblPrEx>
          <w:shd w:val="clear"/>
          <w:tblCellMar>
            <w:top w:w="0" w:type="dxa"/>
            <w:left w:w="108" w:type="dxa"/>
            <w:bottom w:w="0" w:type="dxa"/>
            <w:right w:w="108" w:type="dxa"/>
          </w:tblCellMar>
        </w:tblPrEx>
        <w:trPr>
          <w:trHeight w:val="11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smartSimSun" w:hAnsi="smartSimSun" w:eastAsia="smartSimSun" w:cs="smartSimSun"/>
                <w:b/>
                <w:bCs/>
                <w:i w:val="0"/>
                <w:iCs w:val="0"/>
                <w:color w:val="000000"/>
                <w:sz w:val="20"/>
                <w:szCs w:val="20"/>
                <w:u w:val="none"/>
              </w:rPr>
            </w:pPr>
            <w:r>
              <w:rPr>
                <w:rFonts w:hint="default" w:ascii="smartSimSun" w:hAnsi="smartSimSun" w:eastAsia="smartSimSun" w:cs="smartSimSun"/>
                <w:b/>
                <w:bCs/>
                <w:i w:val="0"/>
                <w:iCs w:val="0"/>
                <w:color w:val="000000"/>
                <w:kern w:val="0"/>
                <w:sz w:val="20"/>
                <w:szCs w:val="20"/>
                <w:u w:val="none"/>
                <w:bdr w:val="none" w:color="auto" w:sz="0" w:space="0"/>
                <w:lang w:val="en-US" w:eastAsia="zh-CN" w:bidi="ar"/>
              </w:rPr>
              <w:t>1</w:t>
            </w:r>
          </w:p>
        </w:tc>
        <w:tc>
          <w:tcPr>
            <w:tcW w:w="24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减速震荡标线</w:t>
            </w: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bdr w:val="none" w:color="auto" w:sz="0" w:space="0"/>
                <w:lang w:val="en-US" w:eastAsia="zh-CN" w:bidi="ar"/>
              </w:rPr>
              <w:t>m2</w:t>
            </w:r>
          </w:p>
        </w:tc>
        <w:tc>
          <w:tcPr>
            <w:tcW w:w="1297"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bdr w:val="none" w:color="auto" w:sz="0" w:space="0"/>
                <w:lang w:val="en-US" w:eastAsia="zh-CN" w:bidi="ar"/>
              </w:rPr>
              <w:t xml:space="preserve">3743.54 </w:t>
            </w:r>
          </w:p>
        </w:tc>
      </w:tr>
      <w:tr>
        <w:tblPrEx>
          <w:shd w:val="clear"/>
          <w:tblCellMar>
            <w:top w:w="0" w:type="dxa"/>
            <w:left w:w="108" w:type="dxa"/>
            <w:bottom w:w="0" w:type="dxa"/>
            <w:right w:w="108" w:type="dxa"/>
          </w:tblCellMar>
        </w:tblPrEx>
        <w:trPr>
          <w:trHeight w:val="11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smartSimSun" w:hAnsi="smartSimSun" w:eastAsia="smartSimSun" w:cs="smartSimSun"/>
                <w:b/>
                <w:bCs/>
                <w:i w:val="0"/>
                <w:iCs w:val="0"/>
                <w:color w:val="000000"/>
                <w:sz w:val="20"/>
                <w:szCs w:val="20"/>
                <w:u w:val="none"/>
              </w:rPr>
            </w:pPr>
            <w:r>
              <w:rPr>
                <w:rFonts w:hint="default" w:ascii="smartSimSun" w:hAnsi="smartSimSun" w:eastAsia="smartSimSun" w:cs="smartSimSun"/>
                <w:b/>
                <w:bCs/>
                <w:i w:val="0"/>
                <w:iCs w:val="0"/>
                <w:color w:val="000000"/>
                <w:kern w:val="0"/>
                <w:sz w:val="20"/>
                <w:szCs w:val="20"/>
                <w:u w:val="none"/>
                <w:bdr w:val="none" w:color="auto" w:sz="0" w:space="0"/>
                <w:lang w:val="en-US" w:eastAsia="zh-CN" w:bidi="ar"/>
              </w:rPr>
              <w:t>2</w:t>
            </w:r>
          </w:p>
        </w:tc>
        <w:tc>
          <w:tcPr>
            <w:tcW w:w="24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热熔型涂料路面标线</w:t>
            </w: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bdr w:val="none" w:color="auto" w:sz="0" w:space="0"/>
                <w:lang w:val="en-US" w:eastAsia="zh-CN" w:bidi="ar"/>
              </w:rPr>
              <w:t>m2</w:t>
            </w:r>
          </w:p>
        </w:tc>
        <w:tc>
          <w:tcPr>
            <w:tcW w:w="1297"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bdr w:val="none" w:color="auto" w:sz="0" w:space="0"/>
                <w:lang w:val="en-US" w:eastAsia="zh-CN" w:bidi="ar"/>
              </w:rPr>
              <w:t xml:space="preserve">829.93 </w:t>
            </w:r>
          </w:p>
        </w:tc>
      </w:tr>
    </w:tbl>
    <w:p>
      <w:pPr>
        <w:pStyle w:val="41"/>
        <w:keepNext/>
        <w:keepLines/>
        <w:pageBreakBefore w:val="0"/>
        <w:widowControl w:val="0"/>
        <w:numPr>
          <w:numId w:val="0"/>
        </w:numPr>
        <w:kinsoku/>
        <w:wordWrap/>
        <w:overflowPunct/>
        <w:topLinePunct w:val="0"/>
        <w:autoSpaceDE/>
        <w:autoSpaceDN/>
        <w:bidi w:val="0"/>
        <w:adjustRightInd w:val="0"/>
        <w:snapToGrid/>
        <w:spacing w:before="0" w:after="0" w:line="500" w:lineRule="exact"/>
        <w:ind w:leftChars="0"/>
        <w:jc w:val="both"/>
        <w:textAlignment w:val="baseline"/>
        <w:outlineLvl w:val="9"/>
        <w:rPr>
          <w:rFonts w:hint="eastAsia" w:ascii="宋体" w:hAnsi="宋体" w:eastAsia="宋体" w:cs="宋体"/>
          <w:b/>
          <w:bCs w:val="0"/>
          <w:sz w:val="32"/>
          <w:szCs w:val="32"/>
          <w:lang w:val="en-US" w:eastAsia="zh-CN"/>
        </w:rPr>
      </w:pPr>
    </w:p>
    <w:p>
      <w:pPr>
        <w:pStyle w:val="41"/>
        <w:keepNext/>
        <w:keepLines/>
        <w:pageBreakBefore w:val="0"/>
        <w:widowControl w:val="0"/>
        <w:kinsoku/>
        <w:wordWrap/>
        <w:overflowPunct/>
        <w:topLinePunct w:val="0"/>
        <w:autoSpaceDE/>
        <w:autoSpaceDN/>
        <w:bidi w:val="0"/>
        <w:adjustRightInd w:val="0"/>
        <w:snapToGrid/>
        <w:spacing w:before="0" w:after="0" w:line="500" w:lineRule="exact"/>
        <w:jc w:val="both"/>
        <w:textAlignment w:val="baseline"/>
        <w:outlineLvl w:val="9"/>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备注：1、本项目报价采用“总价报价”，响应报价应含有所投</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的税费（如关税、进口</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结算时不再有任何调整，成交供应商依据最终报价与采购人签订合同。</w:t>
      </w:r>
    </w:p>
    <w:p>
      <w:pPr>
        <w:rPr>
          <w:rFonts w:hint="eastAsia"/>
          <w:lang w:val="en-US" w:eastAsia="zh-CN"/>
        </w:rPr>
      </w:pPr>
      <w:r>
        <w:rPr>
          <w:rFonts w:hint="eastAsia"/>
          <w:lang w:val="en-US" w:eastAsia="zh-CN"/>
        </w:rPr>
        <w:br w:type="page"/>
      </w:r>
    </w:p>
    <w:p>
      <w:pPr>
        <w:pStyle w:val="4"/>
        <w:jc w:val="center"/>
        <w:rPr>
          <w:rFonts w:hint="eastAsia"/>
        </w:rPr>
      </w:pPr>
      <w:bookmarkStart w:id="34" w:name="_Toc11297"/>
      <w:bookmarkStart w:id="35" w:name="_Toc4288_WPSOffice_Level1"/>
      <w:r>
        <w:rPr>
          <w:rFonts w:hint="eastAsia" w:ascii="宋体" w:hAnsi="宋体" w:eastAsia="宋体" w:cs="宋体"/>
          <w:b/>
          <w:color w:val="auto"/>
          <w:kern w:val="0"/>
          <w:sz w:val="32"/>
          <w:szCs w:val="32"/>
          <w:lang w:val="en-US" w:eastAsia="zh-CN" w:bidi="ar-SA"/>
        </w:rPr>
        <w:t>五、响应文件格式</w:t>
      </w:r>
      <w:bookmarkEnd w:id="34"/>
      <w:bookmarkEnd w:id="35"/>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u w:val="single"/>
        </w:rPr>
        <w:t>　　　　　　　　　</w:t>
      </w:r>
      <w:bookmarkStart w:id="36" w:name="_Toc6546_WPSOffice_Level1"/>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36"/>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37" w:name="_Toc12631_WPSOffice_Level1"/>
      <w:r>
        <w:rPr>
          <w:rFonts w:hint="eastAsia" w:ascii="宋体" w:hAnsi="宋体" w:eastAsia="宋体" w:cs="宋体"/>
          <w:b/>
          <w:color w:val="auto"/>
          <w:sz w:val="44"/>
          <w:szCs w:val="44"/>
        </w:rPr>
        <w:t>响</w:t>
      </w:r>
      <w:bookmarkEnd w:id="37"/>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38" w:name="_Toc13194_WPSOffice_Level1"/>
      <w:r>
        <w:rPr>
          <w:rFonts w:hint="eastAsia" w:ascii="宋体" w:hAnsi="宋体" w:eastAsia="宋体" w:cs="宋体"/>
          <w:b/>
          <w:color w:val="auto"/>
          <w:sz w:val="44"/>
          <w:szCs w:val="44"/>
        </w:rPr>
        <w:t>应</w:t>
      </w:r>
      <w:bookmarkEnd w:id="38"/>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39" w:name="_Toc28638_WPSOffice_Level1"/>
      <w:r>
        <w:rPr>
          <w:rFonts w:hint="eastAsia" w:ascii="宋体" w:hAnsi="宋体" w:eastAsia="宋体" w:cs="宋体"/>
          <w:b/>
          <w:color w:val="auto"/>
          <w:sz w:val="44"/>
          <w:szCs w:val="44"/>
        </w:rPr>
        <w:t>文</w:t>
      </w:r>
      <w:bookmarkEnd w:id="39"/>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0" w:name="_Toc21450_WPSOffice_Level1"/>
      <w:r>
        <w:rPr>
          <w:rFonts w:hint="eastAsia" w:ascii="宋体" w:hAnsi="宋体" w:eastAsia="宋体" w:cs="宋体"/>
          <w:b/>
          <w:color w:val="auto"/>
          <w:sz w:val="44"/>
          <w:szCs w:val="44"/>
        </w:rPr>
        <w:t>件</w:t>
      </w:r>
      <w:bookmarkEnd w:id="40"/>
    </w:p>
    <w:p>
      <w:pPr>
        <w:pStyle w:val="7"/>
        <w:jc w:val="center"/>
        <w:rPr>
          <w:rFonts w:ascii="黑体"/>
          <w:color w:val="auto"/>
          <w:sz w:val="44"/>
          <w:u w:val="single"/>
        </w:rPr>
      </w:pPr>
      <w:bookmarkStart w:id="41" w:name="_Toc30778_WPSOffice_Level1"/>
      <w:r>
        <w:rPr>
          <w:rFonts w:hint="eastAsia" w:ascii="黑体" w:hAnsi="Times New Roman" w:eastAsia="黑体"/>
          <w:color w:val="auto"/>
          <w:kern w:val="2"/>
          <w:sz w:val="32"/>
          <w:szCs w:val="22"/>
          <w:u w:val="single"/>
        </w:rPr>
        <w:t>正本（副本）</w:t>
      </w:r>
      <w:bookmarkEnd w:id="41"/>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2"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2"/>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3" w:name="_Toc19527_WPSOffice_Level1"/>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w:t>
      </w:r>
      <w:r>
        <w:rPr>
          <w:rFonts w:hint="eastAsia" w:ascii="宋体" w:hAnsi="宋体" w:eastAsia="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 xml:space="preserve">  　　　　　　（盖单位章）</w:t>
      </w:r>
      <w:bookmarkEnd w:id="43"/>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4"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eastAsia="宋体" w:cs="宋体"/>
          <w:b/>
          <w:color w:val="auto"/>
          <w:spacing w:val="20"/>
          <w:kern w:val="0"/>
          <w:sz w:val="28"/>
          <w:szCs w:val="28"/>
          <w:u w:val="single"/>
        </w:rPr>
        <w:t>　　　 （签字或盖章）</w:t>
      </w:r>
      <w:bookmarkEnd w:id="44"/>
      <w:r>
        <w:rPr>
          <w:rFonts w:hint="eastAsia" w:ascii="宋体" w:hAnsi="宋体" w:eastAsia="宋体" w:cs="宋体"/>
          <w:b/>
          <w:color w:val="auto"/>
          <w:spacing w:val="20"/>
          <w:kern w:val="0"/>
          <w:sz w:val="28"/>
          <w:szCs w:val="28"/>
          <w:u w:val="single"/>
        </w:rPr>
        <w:t>　　</w:t>
      </w:r>
    </w:p>
    <w:p>
      <w:pPr>
        <w:spacing w:afterLines="50" w:line="500" w:lineRule="exact"/>
        <w:ind w:firstLine="1605" w:firstLineChars="500"/>
        <w:rPr>
          <w:rFonts w:hint="eastAsia" w:ascii="宋体" w:hAnsi="宋体" w:eastAsia="宋体" w:cs="宋体"/>
          <w:b/>
          <w:color w:val="auto"/>
          <w:spacing w:val="20"/>
          <w:kern w:val="0"/>
          <w:sz w:val="28"/>
          <w:szCs w:val="28"/>
        </w:rPr>
      </w:pPr>
      <w:bookmarkStart w:id="45" w:name="_Toc19164_WPSOffice_Level1"/>
      <w:r>
        <w:rPr>
          <w:rFonts w:hint="eastAsia" w:ascii="宋体" w:hAnsi="宋体" w:eastAsia="宋体" w:cs="宋体"/>
          <w:b/>
          <w:color w:val="auto"/>
          <w:spacing w:val="20"/>
          <w:kern w:val="0"/>
          <w:sz w:val="28"/>
          <w:szCs w:val="28"/>
        </w:rPr>
        <w:t>日  期：　　　　</w:t>
      </w:r>
      <w:r>
        <w:rPr>
          <w:rFonts w:hint="eastAsia" w:ascii="宋体" w:hAnsi="宋体" w:eastAsia="宋体" w:cs="宋体"/>
          <w:b/>
          <w:color w:val="auto"/>
          <w:sz w:val="28"/>
          <w:szCs w:val="28"/>
        </w:rPr>
        <w:t>年    月    日</w:t>
      </w:r>
      <w:bookmarkEnd w:id="45"/>
    </w:p>
    <w:p>
      <w:pPr>
        <w:jc w:val="center"/>
        <w:rPr>
          <w:rFonts w:hint="eastAsia"/>
          <w:b/>
          <w:bCs/>
          <w:color w:val="auto"/>
          <w:sz w:val="28"/>
          <w:szCs w:val="28"/>
        </w:rPr>
      </w:pPr>
      <w:bookmarkStart w:id="46" w:name="_Toc19469_WPSOffice_Level1"/>
    </w:p>
    <w:p>
      <w:pPr>
        <w:jc w:val="center"/>
        <w:rPr>
          <w:rFonts w:hint="eastAsia"/>
          <w:b/>
          <w:bCs/>
          <w:color w:val="auto"/>
          <w:sz w:val="28"/>
          <w:szCs w:val="28"/>
        </w:rPr>
      </w:pPr>
      <w:r>
        <w:rPr>
          <w:rFonts w:hint="eastAsia"/>
          <w:b/>
          <w:bCs/>
          <w:color w:val="auto"/>
          <w:sz w:val="28"/>
          <w:szCs w:val="28"/>
        </w:rPr>
        <w:t>响应文件资料清单</w:t>
      </w:r>
      <w:bookmarkEnd w:id="46"/>
    </w:p>
    <w:p>
      <w:pPr>
        <w:adjustRightInd w:val="0"/>
        <w:snapToGrid w:val="0"/>
        <w:spacing w:line="240" w:lineRule="exact"/>
        <w:jc w:val="center"/>
        <w:rPr>
          <w:rFonts w:hint="eastAsia" w:ascii="宋体" w:hAnsi="宋体" w:eastAsia="宋体" w:cs="宋体"/>
          <w:b/>
          <w:color w:val="auto"/>
          <w:sz w:val="24"/>
        </w:rPr>
      </w:pP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企业营业执照、资质证书相关证明材料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42"/>
              <w:rPr>
                <w:rFonts w:hint="eastAsia" w:ascii="宋体" w:hAnsi="宋体" w:eastAsia="宋体" w:cs="宋体"/>
                <w:color w:val="auto"/>
                <w:sz w:val="21"/>
                <w:szCs w:val="21"/>
              </w:rPr>
            </w:pPr>
            <w:r>
              <w:rPr>
                <w:rFonts w:hint="eastAsia"/>
                <w:color w:val="auto"/>
                <w:sz w:val="21"/>
                <w:szCs w:val="21"/>
                <w:lang w:eastAsia="zh-CN"/>
              </w:rPr>
              <w:t>响应</w:t>
            </w:r>
            <w:r>
              <w:rPr>
                <w:rFonts w:hint="eastAsia"/>
                <w:color w:val="auto"/>
                <w:sz w:val="21"/>
                <w:szCs w:val="21"/>
              </w:rPr>
              <w:t>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42"/>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lang w:val="en-US" w:eastAsia="zh-CN"/>
              </w:rPr>
              <w:t>服务</w:t>
            </w:r>
            <w:r>
              <w:rPr>
                <w:rFonts w:hint="eastAsia" w:ascii="宋体" w:hAnsi="宋体"/>
                <w:color w:val="auto"/>
                <w:sz w:val="21"/>
                <w:szCs w:val="21"/>
              </w:rPr>
              <w:t>承诺</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宋体" w:hAnsi="宋体"/>
                <w:color w:val="auto"/>
                <w:sz w:val="21"/>
                <w:szCs w:val="21"/>
              </w:rPr>
              <w:t>售后服务承诺</w:t>
            </w:r>
            <w:r>
              <w:rPr>
                <w:rFonts w:hint="eastAsia" w:ascii="宋体" w:hAnsi="宋体"/>
                <w:color w:val="auto"/>
                <w:sz w:val="21"/>
                <w:szCs w:val="21"/>
                <w:lang w:eastAsia="zh-CN"/>
              </w:rPr>
              <w:t>函</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lang w:eastAsia="zh-CN"/>
              </w:rPr>
            </w:pPr>
          </w:p>
        </w:tc>
        <w:tc>
          <w:tcPr>
            <w:tcW w:w="5460" w:type="dxa"/>
            <w:vAlign w:val="center"/>
          </w:tcPr>
          <w:p>
            <w:pPr>
              <w:rPr>
                <w:rFonts w:hint="default" w:ascii="宋体" w:hAnsi="宋体" w:eastAsia="宋体" w:cs="宋体"/>
                <w:color w:val="auto"/>
                <w:szCs w:val="21"/>
                <w:lang w:val="en-US" w:eastAsia="zh-CN"/>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bookmarkEnd w:id="33"/>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47" w:name="_Toc471299103"/>
      <w:bookmarkStart w:id="48" w:name="_Toc5932"/>
      <w:r>
        <w:rPr>
          <w:rFonts w:hint="eastAsia" w:ascii="宋体" w:hAnsi="宋体" w:eastAsia="宋体" w:cs="宋体"/>
          <w:color w:val="auto"/>
          <w:sz w:val="21"/>
          <w:szCs w:val="21"/>
        </w:rPr>
        <w:t>附件</w:t>
      </w:r>
      <w:bookmarkEnd w:id="47"/>
      <w:bookmarkEnd w:id="48"/>
      <w:r>
        <w:rPr>
          <w:rFonts w:hint="eastAsia" w:ascii="宋体" w:hAnsi="宋体" w:cs="宋体"/>
          <w:color w:val="auto"/>
          <w:sz w:val="21"/>
          <w:szCs w:val="21"/>
          <w:lang w:eastAsia="zh-CN"/>
        </w:rPr>
        <w:t>一</w:t>
      </w:r>
    </w:p>
    <w:p>
      <w:pPr>
        <w:jc w:val="center"/>
        <w:rPr>
          <w:rFonts w:hint="eastAsia"/>
          <w:b/>
          <w:bCs/>
          <w:color w:val="auto"/>
          <w:sz w:val="28"/>
          <w:szCs w:val="28"/>
        </w:rPr>
      </w:pPr>
      <w:bookmarkStart w:id="49" w:name="_Toc10142_WPSOffice_Level1"/>
      <w:r>
        <w:rPr>
          <w:rFonts w:hint="eastAsia"/>
          <w:b/>
          <w:bCs/>
          <w:color w:val="auto"/>
          <w:sz w:val="28"/>
          <w:szCs w:val="28"/>
        </w:rPr>
        <w:t>供应商基本信息</w:t>
      </w:r>
      <w:bookmarkEnd w:id="49"/>
    </w:p>
    <w:p>
      <w:pPr>
        <w:pStyle w:val="18"/>
        <w:jc w:val="center"/>
        <w:rPr>
          <w:rFonts w:hint="default"/>
          <w:lang w:val="en-US"/>
        </w:rPr>
      </w:pPr>
      <w:r>
        <w:rPr>
          <w:rFonts w:hint="eastAsia" w:ascii="宋体" w:hAnsi="宋体" w:eastAsia="宋体" w:cs="宋体"/>
          <w:i w:val="0"/>
          <w:caps w:val="0"/>
          <w:color w:val="auto"/>
          <w:spacing w:val="0"/>
          <w:sz w:val="21"/>
          <w:szCs w:val="21"/>
          <w:shd w:val="clear" w:color="auto" w:fill="FFFFFF"/>
          <w:lang w:val="en-US" w:eastAsia="zh-CN"/>
        </w:rPr>
        <w:t>营业执照（正本或副本）</w:t>
      </w:r>
      <w:r>
        <w:rPr>
          <w:rFonts w:hint="eastAsia" w:ascii="宋体" w:hAnsi="宋体" w:cs="宋体"/>
          <w:i w:val="0"/>
          <w:caps w:val="0"/>
          <w:color w:val="auto"/>
          <w:spacing w:val="0"/>
          <w:sz w:val="21"/>
          <w:szCs w:val="21"/>
          <w:shd w:val="clear" w:color="auto" w:fill="FFFFFF"/>
          <w:lang w:val="en-US" w:eastAsia="zh-CN"/>
        </w:rPr>
        <w:t>等其他相关证明材料复印件加盖公章。</w:t>
      </w:r>
    </w:p>
    <w:p>
      <w:pPr>
        <w:jc w:val="center"/>
        <w:rPr>
          <w:rFonts w:hint="eastAsia" w:eastAsia="宋体"/>
          <w:b/>
          <w:bCs/>
          <w:color w:val="auto"/>
          <w:sz w:val="28"/>
          <w:szCs w:val="28"/>
          <w:lang w:eastAsia="zh-CN"/>
        </w:rPr>
      </w:pPr>
      <w:bookmarkStart w:id="50" w:name="_Toc5936_WPSOffice_Level1"/>
      <w:r>
        <w:rPr>
          <w:rFonts w:hint="eastAsia"/>
          <w:b/>
          <w:bCs/>
          <w:color w:val="auto"/>
          <w:sz w:val="28"/>
          <w:szCs w:val="28"/>
          <w:lang w:eastAsia="zh-CN"/>
        </w:rPr>
        <w:t>（格式自拟）</w:t>
      </w:r>
      <w:bookmarkEnd w:id="50"/>
    </w:p>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51" w:name="_Toc471299104"/>
      <w:bookmarkStart w:id="52" w:name="_Toc31656"/>
      <w:r>
        <w:rPr>
          <w:rFonts w:hint="eastAsia" w:ascii="宋体" w:hAnsi="宋体" w:eastAsia="宋体" w:cs="宋体"/>
          <w:color w:val="auto"/>
          <w:sz w:val="21"/>
          <w:szCs w:val="21"/>
        </w:rPr>
        <w:t>附件</w:t>
      </w:r>
      <w:bookmarkEnd w:id="51"/>
      <w:bookmarkEnd w:id="52"/>
      <w:r>
        <w:rPr>
          <w:rFonts w:hint="eastAsia" w:ascii="宋体" w:hAnsi="宋体" w:cs="宋体"/>
          <w:color w:val="auto"/>
          <w:sz w:val="21"/>
          <w:szCs w:val="21"/>
          <w:lang w:eastAsia="zh-CN"/>
        </w:rPr>
        <w:t>二</w:t>
      </w:r>
    </w:p>
    <w:p>
      <w:pPr>
        <w:jc w:val="center"/>
        <w:rPr>
          <w:rFonts w:hint="eastAsia"/>
          <w:b/>
          <w:bCs/>
          <w:color w:val="auto"/>
          <w:sz w:val="28"/>
          <w:szCs w:val="28"/>
        </w:rPr>
      </w:pPr>
      <w:bookmarkStart w:id="53" w:name="_Toc8862_WPSOffice_Level1"/>
      <w:bookmarkStart w:id="54" w:name="_Toc471299105"/>
      <w:r>
        <w:rPr>
          <w:rFonts w:hint="eastAsia"/>
          <w:b/>
          <w:bCs/>
          <w:color w:val="auto"/>
          <w:sz w:val="28"/>
          <w:szCs w:val="28"/>
          <w:lang w:eastAsia="zh-CN"/>
        </w:rPr>
        <w:t>响应</w:t>
      </w:r>
      <w:r>
        <w:rPr>
          <w:rFonts w:hint="eastAsia"/>
          <w:b/>
          <w:bCs/>
          <w:color w:val="auto"/>
          <w:sz w:val="28"/>
          <w:szCs w:val="28"/>
        </w:rPr>
        <w:t>授权书</w:t>
      </w:r>
      <w:bookmarkEnd w:id="53"/>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（投标人名称）的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 xml:space="preserve"> ）</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rPr>
        <w:t xml:space="preserve">投标人名称（公章）：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55" w:name="_Toc26907"/>
      <w:r>
        <w:rPr>
          <w:rFonts w:hint="eastAsia" w:ascii="宋体" w:hAnsi="宋体" w:eastAsia="宋体" w:cs="宋体"/>
          <w:color w:val="auto"/>
          <w:sz w:val="21"/>
          <w:szCs w:val="21"/>
        </w:rPr>
        <w:t>附件</w:t>
      </w:r>
      <w:bookmarkEnd w:id="54"/>
      <w:bookmarkEnd w:id="55"/>
      <w:r>
        <w:rPr>
          <w:rFonts w:hint="eastAsia" w:ascii="宋体" w:hAnsi="宋体" w:cs="宋体"/>
          <w:color w:val="auto"/>
          <w:sz w:val="21"/>
          <w:szCs w:val="21"/>
          <w:lang w:eastAsia="zh-CN"/>
        </w:rPr>
        <w:t>三</w:t>
      </w:r>
    </w:p>
    <w:p>
      <w:pPr>
        <w:jc w:val="center"/>
        <w:rPr>
          <w:rFonts w:hint="eastAsia"/>
          <w:b/>
          <w:bCs/>
          <w:color w:val="auto"/>
          <w:sz w:val="28"/>
          <w:szCs w:val="28"/>
        </w:rPr>
      </w:pPr>
      <w:bookmarkStart w:id="56" w:name="_Toc516969098"/>
      <w:bookmarkStart w:id="57" w:name="_Toc148501698"/>
      <w:bookmarkStart w:id="58" w:name="_Toc3858_WPSOffice_Level1"/>
      <w:r>
        <w:rPr>
          <w:rFonts w:hint="eastAsia"/>
          <w:b/>
          <w:bCs/>
          <w:color w:val="auto"/>
          <w:sz w:val="28"/>
          <w:szCs w:val="28"/>
        </w:rPr>
        <w:t>响应函</w:t>
      </w:r>
      <w:bookmarkEnd w:id="56"/>
      <w:bookmarkEnd w:id="57"/>
      <w:bookmarkEnd w:id="58"/>
    </w:p>
    <w:p>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w:t>
      </w:r>
      <w:r>
        <w:rPr>
          <w:rFonts w:hint="eastAsia" w:ascii="宋体" w:hAnsi="宋体"/>
          <w:color w:val="auto"/>
          <w:sz w:val="21"/>
          <w:szCs w:val="21"/>
          <w:lang w:eastAsia="zh-CN"/>
        </w:rPr>
        <w:t>服务</w:t>
      </w:r>
      <w:r>
        <w:rPr>
          <w:rFonts w:hint="eastAsia" w:ascii="宋体" w:hAnsi="宋体"/>
          <w:color w:val="auto"/>
          <w:sz w:val="21"/>
          <w:szCs w:val="21"/>
        </w:rPr>
        <w:t>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w:t>
      </w:r>
      <w:r>
        <w:rPr>
          <w:rFonts w:hint="eastAsia" w:ascii="宋体" w:hAnsi="宋体"/>
          <w:color w:val="auto"/>
          <w:sz w:val="21"/>
          <w:szCs w:val="21"/>
          <w:lang w:val="en-US" w:eastAsia="zh-CN"/>
        </w:rPr>
        <w:t>服务</w:t>
      </w:r>
      <w:r>
        <w:rPr>
          <w:rFonts w:hint="eastAsia" w:ascii="宋体" w:hAnsi="宋体"/>
          <w:color w:val="auto"/>
          <w:sz w:val="21"/>
          <w:szCs w:val="21"/>
        </w:rPr>
        <w:t>，并通过买方验收。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59" w:name="_Toc30711"/>
      <w:bookmarkStart w:id="60" w:name="_Toc417045478"/>
      <w:bookmarkStart w:id="61" w:name="_Toc471299106"/>
      <w:r>
        <w:rPr>
          <w:rFonts w:hint="eastAsia" w:ascii="宋体" w:hAnsi="宋体" w:eastAsia="宋体" w:cs="宋体"/>
          <w:color w:val="auto"/>
          <w:sz w:val="21"/>
          <w:szCs w:val="21"/>
        </w:rPr>
        <w:t>附件</w:t>
      </w:r>
      <w:bookmarkEnd w:id="59"/>
      <w:bookmarkEnd w:id="60"/>
      <w:bookmarkEnd w:id="61"/>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62" w:name="_Toc1513_WPSOffice_Level1"/>
      <w:r>
        <w:rPr>
          <w:rFonts w:hint="eastAsia"/>
          <w:b/>
          <w:bCs/>
          <w:color w:val="auto"/>
          <w:sz w:val="28"/>
          <w:szCs w:val="28"/>
          <w:lang w:val="zh-CN"/>
        </w:rPr>
        <w:t>无重大违法记录声明函</w:t>
      </w:r>
      <w:bookmarkEnd w:id="62"/>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w:t>
      </w:r>
      <w:r>
        <w:rPr>
          <w:rFonts w:hint="eastAsia" w:ascii="宋体" w:hAnsi="宋体"/>
          <w:color w:val="auto"/>
          <w:sz w:val="21"/>
          <w:szCs w:val="21"/>
          <w:lang w:val="en-US" w:eastAsia="zh-CN"/>
        </w:rPr>
        <w:t>参照</w:t>
      </w:r>
      <w:r>
        <w:rPr>
          <w:rFonts w:hint="eastAsia" w:ascii="宋体" w:hAnsi="宋体"/>
          <w:color w:val="auto"/>
          <w:sz w:val="21"/>
          <w:szCs w:val="21"/>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lang w:val="zh-CN"/>
        </w:rPr>
      </w:pPr>
      <w:r>
        <w:rPr>
          <w:rFonts w:hint="eastAsia" w:ascii="宋体" w:hAnsi="宋体"/>
          <w:color w:val="auto"/>
          <w:sz w:val="21"/>
          <w:szCs w:val="21"/>
        </w:rPr>
        <w:t>日期：</w:t>
      </w:r>
    </w:p>
    <w:p>
      <w:pPr>
        <w:jc w:val="center"/>
        <w:rPr>
          <w:rFonts w:hint="eastAsia"/>
          <w:b/>
          <w:bCs/>
          <w:color w:val="auto"/>
          <w:sz w:val="28"/>
          <w:szCs w:val="28"/>
          <w:lang w:val="zh-CN"/>
        </w:rPr>
      </w:pPr>
      <w:bookmarkStart w:id="63" w:name="_Toc29566_WPSOffice_Level1"/>
      <w:r>
        <w:rPr>
          <w:rFonts w:hint="eastAsia"/>
          <w:b/>
          <w:bCs/>
          <w:color w:val="auto"/>
          <w:sz w:val="28"/>
          <w:szCs w:val="28"/>
          <w:lang w:val="zh-CN"/>
        </w:rPr>
        <w:t>无不良信用记录承诺函</w:t>
      </w:r>
      <w:bookmarkEnd w:id="63"/>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64" w:name="_Toc363199274"/>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65" w:name="_Toc471299107"/>
      <w:r>
        <w:rPr>
          <w:rFonts w:hint="eastAsia"/>
          <w:color w:val="auto"/>
          <w:sz w:val="24"/>
          <w:szCs w:val="24"/>
        </w:rPr>
        <w:br w:type="page"/>
      </w:r>
      <w:bookmarkStart w:id="66" w:name="_Toc3574"/>
      <w:r>
        <w:rPr>
          <w:rFonts w:hint="eastAsia" w:ascii="宋体" w:hAnsi="宋体" w:eastAsia="宋体" w:cs="宋体"/>
          <w:color w:val="auto"/>
          <w:sz w:val="21"/>
          <w:szCs w:val="21"/>
        </w:rPr>
        <w:t>附件</w:t>
      </w:r>
      <w:bookmarkEnd w:id="64"/>
      <w:bookmarkEnd w:id="65"/>
      <w:bookmarkEnd w:id="66"/>
      <w:r>
        <w:rPr>
          <w:rFonts w:hint="eastAsia" w:ascii="宋体" w:hAnsi="宋体" w:cs="宋体"/>
          <w:color w:val="auto"/>
          <w:sz w:val="21"/>
          <w:szCs w:val="21"/>
          <w:lang w:eastAsia="zh-CN"/>
        </w:rPr>
        <w:t>五</w:t>
      </w:r>
    </w:p>
    <w:p>
      <w:pPr>
        <w:pStyle w:val="4"/>
        <w:adjustRightInd w:val="0"/>
        <w:spacing w:before="0" w:after="0" w:line="560" w:lineRule="exact"/>
        <w:jc w:val="center"/>
        <w:textAlignment w:val="baseline"/>
        <w:rPr>
          <w:rFonts w:hint="eastAsia" w:ascii="宋体" w:hAnsi="宋体" w:eastAsia="宋体" w:cs="宋体"/>
          <w:color w:val="auto"/>
          <w:sz w:val="24"/>
          <w:szCs w:val="24"/>
          <w:highlight w:val="none"/>
          <w:lang w:val="zh-CN"/>
        </w:rPr>
      </w:pPr>
      <w:bookmarkStart w:id="67" w:name="_Toc30075"/>
      <w:bookmarkStart w:id="68" w:name="_Toc25238"/>
      <w:bookmarkStart w:id="69" w:name="_Toc27567"/>
      <w:bookmarkStart w:id="70" w:name="_Toc471299110"/>
      <w:r>
        <w:rPr>
          <w:rFonts w:hint="eastAsia" w:ascii="宋体" w:hAnsi="宋体" w:eastAsia="宋体" w:cs="宋体"/>
          <w:color w:val="auto"/>
          <w:sz w:val="24"/>
          <w:szCs w:val="24"/>
          <w:highlight w:val="none"/>
          <w:lang w:val="zh-CN"/>
        </w:rPr>
        <w:t>响应情况表</w:t>
      </w:r>
      <w:bookmarkEnd w:id="67"/>
      <w:bookmarkEnd w:id="68"/>
    </w:p>
    <w:p>
      <w:pPr>
        <w:jc w:val="center"/>
        <w:rPr>
          <w:bCs/>
          <w:color w:val="auto"/>
          <w:sz w:val="24"/>
          <w:szCs w:val="24"/>
          <w:highlight w:val="none"/>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pPr>
              <w:jc w:val="center"/>
              <w:rPr>
                <w:rFonts w:ascii="宋体" w:cs="宋体"/>
                <w:b/>
                <w:color w:val="auto"/>
                <w:sz w:val="24"/>
                <w:szCs w:val="21"/>
                <w:highlight w:val="none"/>
              </w:rPr>
            </w:pPr>
            <w:r>
              <w:rPr>
                <w:rFonts w:hint="eastAsia" w:ascii="宋体" w:hAnsi="宋体" w:cs="宋体"/>
                <w:b/>
                <w:color w:val="auto"/>
                <w:sz w:val="24"/>
                <w:szCs w:val="21"/>
                <w:highlight w:val="none"/>
              </w:rPr>
              <w:t>按</w:t>
            </w:r>
            <w:r>
              <w:rPr>
                <w:rFonts w:hint="eastAsia" w:ascii="宋体" w:hAnsi="宋体" w:cs="宋体"/>
                <w:b/>
                <w:color w:val="auto"/>
                <w:sz w:val="24"/>
                <w:szCs w:val="21"/>
                <w:highlight w:val="none"/>
                <w:lang w:val="en-US" w:eastAsia="zh-CN"/>
              </w:rPr>
              <w:t>询价</w:t>
            </w:r>
            <w:r>
              <w:rPr>
                <w:rFonts w:hint="eastAsia" w:ascii="宋体" w:hAnsi="宋体" w:cs="宋体"/>
                <w:b/>
                <w:color w:val="auto"/>
                <w:sz w:val="24"/>
                <w:szCs w:val="21"/>
                <w:highlight w:val="none"/>
              </w:rPr>
              <w:t>文件规定填写</w:t>
            </w:r>
          </w:p>
        </w:tc>
        <w:tc>
          <w:tcPr>
            <w:tcW w:w="4200" w:type="dxa"/>
            <w:gridSpan w:val="2"/>
            <w:noWrap w:val="0"/>
            <w:vAlign w:val="center"/>
          </w:tcPr>
          <w:p>
            <w:pPr>
              <w:jc w:val="center"/>
              <w:rPr>
                <w:rFonts w:ascii="宋体" w:cs="宋体"/>
                <w:b/>
                <w:color w:val="auto"/>
                <w:sz w:val="24"/>
                <w:szCs w:val="21"/>
                <w:highlight w:val="none"/>
              </w:rPr>
            </w:pPr>
            <w:r>
              <w:rPr>
                <w:rFonts w:hint="eastAsia" w:ascii="宋体" w:hAnsi="宋体" w:cs="宋体"/>
                <w:b/>
                <w:color w:val="auto"/>
                <w:sz w:val="24"/>
                <w:szCs w:val="21"/>
                <w:highlight w:val="none"/>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pPr>
              <w:jc w:val="center"/>
              <w:rPr>
                <w:rFonts w:ascii="宋体" w:cs="宋体"/>
                <w:b/>
                <w:color w:val="auto"/>
                <w:sz w:val="24"/>
                <w:szCs w:val="21"/>
                <w:highlight w:val="none"/>
              </w:rPr>
            </w:pPr>
            <w:r>
              <w:rPr>
                <w:rFonts w:hint="eastAsia" w:ascii="宋体" w:hAnsi="宋体" w:cs="宋体"/>
                <w:b/>
                <w:color w:val="auto"/>
                <w:sz w:val="24"/>
                <w:szCs w:val="21"/>
                <w:highlight w:val="none"/>
              </w:rPr>
              <w:t>序号</w:t>
            </w:r>
          </w:p>
        </w:tc>
        <w:tc>
          <w:tcPr>
            <w:tcW w:w="1794" w:type="dxa"/>
            <w:noWrap w:val="0"/>
            <w:vAlign w:val="center"/>
          </w:tcPr>
          <w:p>
            <w:pPr>
              <w:jc w:val="center"/>
              <w:rPr>
                <w:rFonts w:ascii="宋体" w:cs="宋体"/>
                <w:b/>
                <w:color w:val="auto"/>
                <w:sz w:val="24"/>
                <w:szCs w:val="21"/>
                <w:highlight w:val="none"/>
              </w:rPr>
            </w:pPr>
            <w:r>
              <w:rPr>
                <w:rFonts w:hint="eastAsia" w:ascii="宋体" w:hAnsi="宋体" w:cs="宋体"/>
                <w:b/>
                <w:color w:val="auto"/>
                <w:sz w:val="24"/>
                <w:szCs w:val="21"/>
                <w:highlight w:val="none"/>
              </w:rPr>
              <w:t>内容</w:t>
            </w:r>
          </w:p>
        </w:tc>
        <w:tc>
          <w:tcPr>
            <w:tcW w:w="2196" w:type="dxa"/>
            <w:noWrap w:val="0"/>
            <w:vAlign w:val="center"/>
          </w:tcPr>
          <w:p>
            <w:pPr>
              <w:jc w:val="center"/>
              <w:rPr>
                <w:rFonts w:ascii="宋体" w:cs="宋体"/>
                <w:b/>
                <w:color w:val="auto"/>
                <w:sz w:val="24"/>
                <w:szCs w:val="21"/>
                <w:highlight w:val="none"/>
              </w:rPr>
            </w:pPr>
            <w:r>
              <w:rPr>
                <w:rFonts w:hint="eastAsia" w:ascii="宋体" w:hAnsi="宋体" w:cs="宋体"/>
                <w:b/>
                <w:color w:val="auto"/>
                <w:sz w:val="24"/>
                <w:szCs w:val="21"/>
                <w:highlight w:val="none"/>
              </w:rPr>
              <w:t>磋商文件要求</w:t>
            </w:r>
          </w:p>
        </w:tc>
        <w:tc>
          <w:tcPr>
            <w:tcW w:w="2222" w:type="dxa"/>
            <w:noWrap w:val="0"/>
            <w:vAlign w:val="center"/>
          </w:tcPr>
          <w:p>
            <w:pPr>
              <w:jc w:val="center"/>
              <w:rPr>
                <w:rFonts w:ascii="宋体" w:cs="宋体"/>
                <w:b/>
                <w:color w:val="auto"/>
                <w:sz w:val="24"/>
                <w:szCs w:val="21"/>
                <w:highlight w:val="none"/>
              </w:rPr>
            </w:pPr>
            <w:r>
              <w:rPr>
                <w:rFonts w:hint="eastAsia" w:ascii="宋体" w:hAnsi="宋体" w:cs="宋体"/>
                <w:b/>
                <w:color w:val="auto"/>
                <w:sz w:val="24"/>
                <w:szCs w:val="21"/>
                <w:highlight w:val="none"/>
              </w:rPr>
              <w:t>响应承诺</w:t>
            </w:r>
          </w:p>
        </w:tc>
        <w:tc>
          <w:tcPr>
            <w:tcW w:w="1978" w:type="dxa"/>
            <w:noWrap w:val="0"/>
            <w:vAlign w:val="center"/>
          </w:tcPr>
          <w:p>
            <w:pPr>
              <w:jc w:val="center"/>
              <w:rPr>
                <w:rFonts w:ascii="宋体" w:cs="宋体"/>
                <w:b/>
                <w:color w:val="auto"/>
                <w:sz w:val="24"/>
                <w:szCs w:val="21"/>
                <w:highlight w:val="none"/>
              </w:rPr>
            </w:pPr>
            <w:r>
              <w:rPr>
                <w:rFonts w:hint="eastAsia" w:ascii="宋体" w:hAnsi="宋体" w:cs="宋体"/>
                <w:b/>
                <w:color w:val="auto"/>
                <w:sz w:val="24"/>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ascii="宋体" w:cs="宋体"/>
                <w:color w:val="auto"/>
                <w:sz w:val="24"/>
                <w:szCs w:val="24"/>
                <w:highlight w:val="none"/>
              </w:rPr>
            </w:pPr>
            <w:r>
              <w:rPr>
                <w:rFonts w:ascii="宋体" w:hAnsi="宋体" w:cs="宋体"/>
                <w:color w:val="auto"/>
                <w:sz w:val="24"/>
                <w:szCs w:val="24"/>
                <w:highlight w:val="none"/>
              </w:rPr>
              <w:t>1</w:t>
            </w:r>
          </w:p>
        </w:tc>
        <w:tc>
          <w:tcPr>
            <w:tcW w:w="1794" w:type="dxa"/>
            <w:noWrap w:val="0"/>
            <w:vAlign w:val="center"/>
          </w:tcPr>
          <w:p>
            <w:pPr>
              <w:jc w:val="center"/>
              <w:rPr>
                <w:rFonts w:ascii="宋体" w:cs="宋体"/>
                <w:color w:val="auto"/>
                <w:sz w:val="24"/>
                <w:szCs w:val="24"/>
                <w:highlight w:val="none"/>
              </w:rPr>
            </w:pPr>
            <w:r>
              <w:rPr>
                <w:rFonts w:hint="eastAsia" w:ascii="宋体" w:hAnsi="宋体"/>
                <w:color w:val="auto"/>
                <w:sz w:val="24"/>
                <w:szCs w:val="28"/>
                <w:highlight w:val="none"/>
              </w:rPr>
              <w:t>服务响应</w:t>
            </w:r>
          </w:p>
        </w:tc>
        <w:tc>
          <w:tcPr>
            <w:tcW w:w="2196" w:type="dxa"/>
            <w:noWrap w:val="0"/>
            <w:vAlign w:val="center"/>
          </w:tcPr>
          <w:p>
            <w:pPr>
              <w:rPr>
                <w:rFonts w:ascii="宋体" w:cs="宋体"/>
                <w:color w:val="auto"/>
                <w:sz w:val="24"/>
                <w:szCs w:val="24"/>
                <w:highlight w:val="none"/>
              </w:rPr>
            </w:pPr>
          </w:p>
        </w:tc>
        <w:tc>
          <w:tcPr>
            <w:tcW w:w="2222" w:type="dxa"/>
            <w:noWrap w:val="0"/>
            <w:vAlign w:val="center"/>
          </w:tcPr>
          <w:p>
            <w:pPr>
              <w:rPr>
                <w:rFonts w:ascii="宋体" w:cs="宋体"/>
                <w:color w:val="auto"/>
                <w:sz w:val="24"/>
                <w:szCs w:val="24"/>
                <w:highlight w:val="none"/>
              </w:rPr>
            </w:pPr>
          </w:p>
        </w:tc>
        <w:tc>
          <w:tcPr>
            <w:tcW w:w="1978" w:type="dxa"/>
            <w:noWrap w:val="0"/>
            <w:vAlign w:val="center"/>
          </w:tcPr>
          <w:p>
            <w:pP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ascii="宋体" w:cs="宋体"/>
                <w:color w:val="auto"/>
                <w:sz w:val="24"/>
                <w:szCs w:val="24"/>
                <w:highlight w:val="none"/>
              </w:rPr>
            </w:pPr>
            <w:r>
              <w:rPr>
                <w:rFonts w:ascii="宋体" w:hAnsi="宋体" w:cs="宋体"/>
                <w:color w:val="auto"/>
                <w:sz w:val="24"/>
                <w:szCs w:val="24"/>
                <w:highlight w:val="none"/>
              </w:rPr>
              <w:t>2</w:t>
            </w:r>
          </w:p>
        </w:tc>
        <w:tc>
          <w:tcPr>
            <w:tcW w:w="1794" w:type="dxa"/>
            <w:noWrap w:val="0"/>
            <w:vAlign w:val="center"/>
          </w:tcPr>
          <w:p>
            <w:pPr>
              <w:jc w:val="center"/>
              <w:rPr>
                <w:rFonts w:ascii="宋体" w:cs="宋体"/>
                <w:color w:val="auto"/>
                <w:sz w:val="24"/>
                <w:szCs w:val="24"/>
                <w:highlight w:val="none"/>
              </w:rPr>
            </w:pPr>
            <w:r>
              <w:rPr>
                <w:rFonts w:hint="eastAsia" w:ascii="宋体" w:hAnsi="宋体"/>
                <w:color w:val="auto"/>
                <w:sz w:val="24"/>
                <w:szCs w:val="28"/>
                <w:highlight w:val="none"/>
              </w:rPr>
              <w:t>付款响应</w:t>
            </w:r>
          </w:p>
        </w:tc>
        <w:tc>
          <w:tcPr>
            <w:tcW w:w="2196" w:type="dxa"/>
            <w:noWrap w:val="0"/>
            <w:vAlign w:val="center"/>
          </w:tcPr>
          <w:p>
            <w:pPr>
              <w:rPr>
                <w:rFonts w:ascii="宋体" w:cs="宋体"/>
                <w:color w:val="auto"/>
                <w:sz w:val="24"/>
                <w:szCs w:val="24"/>
                <w:highlight w:val="none"/>
              </w:rPr>
            </w:pPr>
          </w:p>
        </w:tc>
        <w:tc>
          <w:tcPr>
            <w:tcW w:w="2222" w:type="dxa"/>
            <w:noWrap w:val="0"/>
            <w:vAlign w:val="center"/>
          </w:tcPr>
          <w:p>
            <w:pPr>
              <w:rPr>
                <w:rFonts w:ascii="宋体" w:cs="宋体"/>
                <w:color w:val="auto"/>
                <w:sz w:val="24"/>
                <w:szCs w:val="24"/>
                <w:highlight w:val="none"/>
              </w:rPr>
            </w:pPr>
          </w:p>
        </w:tc>
        <w:tc>
          <w:tcPr>
            <w:tcW w:w="1978" w:type="dxa"/>
            <w:noWrap w:val="0"/>
            <w:vAlign w:val="center"/>
          </w:tcPr>
          <w:p>
            <w:pP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ascii="宋体" w:cs="宋体"/>
                <w:color w:val="auto"/>
                <w:sz w:val="24"/>
                <w:szCs w:val="24"/>
                <w:highlight w:val="none"/>
              </w:rPr>
            </w:pPr>
            <w:r>
              <w:rPr>
                <w:rFonts w:ascii="宋体" w:hAnsi="宋体" w:cs="宋体"/>
                <w:color w:val="auto"/>
                <w:sz w:val="24"/>
                <w:szCs w:val="24"/>
                <w:highlight w:val="none"/>
              </w:rPr>
              <w:t>3</w:t>
            </w:r>
          </w:p>
        </w:tc>
        <w:tc>
          <w:tcPr>
            <w:tcW w:w="1794" w:type="dxa"/>
            <w:noWrap w:val="0"/>
            <w:vAlign w:val="center"/>
          </w:tcPr>
          <w:p>
            <w:pPr>
              <w:jc w:val="center"/>
              <w:rPr>
                <w:rFonts w:ascii="宋体" w:cs="宋体"/>
                <w:color w:val="auto"/>
                <w:sz w:val="24"/>
                <w:szCs w:val="24"/>
                <w:highlight w:val="none"/>
              </w:rPr>
            </w:pPr>
            <w:r>
              <w:rPr>
                <w:rFonts w:hint="eastAsia" w:ascii="宋体" w:hAnsi="宋体"/>
                <w:color w:val="auto"/>
                <w:sz w:val="24"/>
                <w:szCs w:val="28"/>
                <w:highlight w:val="none"/>
              </w:rPr>
              <w:t>服务期响应</w:t>
            </w:r>
          </w:p>
        </w:tc>
        <w:tc>
          <w:tcPr>
            <w:tcW w:w="2196" w:type="dxa"/>
            <w:noWrap w:val="0"/>
            <w:vAlign w:val="center"/>
          </w:tcPr>
          <w:p>
            <w:pPr>
              <w:rPr>
                <w:rFonts w:ascii="宋体" w:cs="宋体"/>
                <w:color w:val="auto"/>
                <w:sz w:val="24"/>
                <w:szCs w:val="24"/>
                <w:highlight w:val="none"/>
              </w:rPr>
            </w:pPr>
          </w:p>
        </w:tc>
        <w:tc>
          <w:tcPr>
            <w:tcW w:w="2222" w:type="dxa"/>
            <w:noWrap w:val="0"/>
            <w:vAlign w:val="center"/>
          </w:tcPr>
          <w:p>
            <w:pPr>
              <w:rPr>
                <w:rFonts w:ascii="宋体" w:cs="宋体"/>
                <w:color w:val="auto"/>
                <w:sz w:val="24"/>
                <w:szCs w:val="24"/>
                <w:highlight w:val="none"/>
              </w:rPr>
            </w:pPr>
          </w:p>
        </w:tc>
        <w:tc>
          <w:tcPr>
            <w:tcW w:w="1978" w:type="dxa"/>
            <w:noWrap w:val="0"/>
            <w:vAlign w:val="center"/>
          </w:tcPr>
          <w:p>
            <w:pP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cs="宋体"/>
                <w:color w:val="auto"/>
                <w:sz w:val="24"/>
                <w:szCs w:val="24"/>
                <w:highlight w:val="none"/>
              </w:rPr>
            </w:pPr>
            <w:r>
              <w:rPr>
                <w:rFonts w:hint="eastAsia" w:ascii="宋体" w:cs="宋体"/>
                <w:color w:val="auto"/>
                <w:sz w:val="24"/>
                <w:szCs w:val="24"/>
                <w:highlight w:val="none"/>
              </w:rPr>
              <w:t>4</w:t>
            </w:r>
          </w:p>
        </w:tc>
        <w:tc>
          <w:tcPr>
            <w:tcW w:w="1794" w:type="dxa"/>
            <w:noWrap w:val="0"/>
            <w:vAlign w:val="center"/>
          </w:tcPr>
          <w:p>
            <w:pPr>
              <w:jc w:val="center"/>
              <w:rPr>
                <w:rFonts w:ascii="宋体" w:cs="宋体"/>
                <w:color w:val="auto"/>
                <w:sz w:val="24"/>
                <w:szCs w:val="24"/>
                <w:highlight w:val="none"/>
              </w:rPr>
            </w:pPr>
            <w:r>
              <w:rPr>
                <w:rFonts w:hint="eastAsia" w:ascii="宋体" w:hAnsi="宋体" w:cs="宋体"/>
                <w:color w:val="auto"/>
                <w:sz w:val="24"/>
                <w:szCs w:val="24"/>
                <w:highlight w:val="none"/>
              </w:rPr>
              <w:t>其他</w:t>
            </w:r>
          </w:p>
        </w:tc>
        <w:tc>
          <w:tcPr>
            <w:tcW w:w="2196" w:type="dxa"/>
            <w:noWrap w:val="0"/>
            <w:vAlign w:val="center"/>
          </w:tcPr>
          <w:p>
            <w:pPr>
              <w:rPr>
                <w:rFonts w:ascii="宋体" w:cs="宋体"/>
                <w:color w:val="auto"/>
                <w:sz w:val="24"/>
                <w:szCs w:val="24"/>
                <w:highlight w:val="none"/>
              </w:rPr>
            </w:pPr>
          </w:p>
        </w:tc>
        <w:tc>
          <w:tcPr>
            <w:tcW w:w="2222" w:type="dxa"/>
            <w:noWrap w:val="0"/>
            <w:vAlign w:val="center"/>
          </w:tcPr>
          <w:p>
            <w:pPr>
              <w:rPr>
                <w:rFonts w:ascii="宋体" w:cs="宋体"/>
                <w:color w:val="auto"/>
                <w:sz w:val="24"/>
                <w:szCs w:val="24"/>
                <w:highlight w:val="none"/>
              </w:rPr>
            </w:pPr>
          </w:p>
        </w:tc>
        <w:tc>
          <w:tcPr>
            <w:tcW w:w="1978" w:type="dxa"/>
            <w:noWrap w:val="0"/>
            <w:vAlign w:val="center"/>
          </w:tcPr>
          <w:p>
            <w:pPr>
              <w:rPr>
                <w:rFonts w:ascii="宋体" w:cs="宋体"/>
                <w:color w:val="auto"/>
                <w:sz w:val="24"/>
                <w:szCs w:val="24"/>
                <w:highlight w:val="none"/>
              </w:rPr>
            </w:pPr>
          </w:p>
        </w:tc>
      </w:tr>
    </w:tbl>
    <w:p>
      <w:pPr>
        <w:pStyle w:val="13"/>
        <w:spacing w:line="360" w:lineRule="auto"/>
        <w:rPr>
          <w:rFonts w:hint="eastAsia" w:ascii="宋体" w:hAnsi="宋体"/>
          <w:color w:val="auto"/>
          <w:sz w:val="24"/>
        </w:rPr>
      </w:pPr>
    </w:p>
    <w:p>
      <w:pPr>
        <w:spacing w:line="360" w:lineRule="auto"/>
        <w:ind w:right="480"/>
        <w:jc w:val="center"/>
        <w:rPr>
          <w:rFonts w:hint="eastAsia" w:ascii="宋体" w:hAnsi="宋体"/>
          <w:b/>
          <w:bCs/>
          <w:color w:val="auto"/>
          <w:sz w:val="24"/>
          <w:szCs w:val="24"/>
        </w:rPr>
      </w:pPr>
      <w:r>
        <w:rPr>
          <w:rFonts w:hint="eastAsia" w:ascii="宋体" w:hAnsi="宋体"/>
          <w:b/>
          <w:bCs/>
          <w:color w:val="auto"/>
          <w:sz w:val="24"/>
          <w:szCs w:val="24"/>
        </w:rPr>
        <w:t xml:space="preserve">                                  投标</w:t>
      </w:r>
      <w:r>
        <w:rPr>
          <w:rFonts w:hint="eastAsia" w:ascii="宋体" w:hAnsi="宋体"/>
          <w:b/>
          <w:bCs/>
          <w:color w:val="auto"/>
          <w:sz w:val="24"/>
          <w:szCs w:val="24"/>
          <w:lang w:eastAsia="zh-CN"/>
        </w:rPr>
        <w:t>供应商盖章</w:t>
      </w:r>
      <w:r>
        <w:rPr>
          <w:rFonts w:hint="eastAsia" w:ascii="宋体" w:hAnsi="宋体"/>
          <w:b/>
          <w:bCs/>
          <w:color w:val="auto"/>
          <w:sz w:val="24"/>
          <w:szCs w:val="24"/>
        </w:rPr>
        <w:t>：</w:t>
      </w:r>
    </w:p>
    <w:p>
      <w:pPr>
        <w:ind w:firstLine="4320" w:firstLineChars="1800"/>
        <w:jc w:val="center"/>
        <w:rPr>
          <w:rFonts w:hint="eastAsia" w:ascii="宋体" w:hAnsi="宋体"/>
          <w:color w:val="auto"/>
          <w:sz w:val="24"/>
          <w:szCs w:val="24"/>
        </w:rPr>
      </w:pPr>
      <w:r>
        <w:rPr>
          <w:rFonts w:hint="eastAsia" w:ascii="宋体" w:hAnsi="宋体"/>
          <w:color w:val="auto"/>
          <w:sz w:val="24"/>
          <w:szCs w:val="24"/>
        </w:rPr>
        <w:t xml:space="preserve">    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pPr>
        <w:adjustRightInd w:val="0"/>
        <w:snapToGrid w:val="0"/>
        <w:spacing w:line="360" w:lineRule="auto"/>
        <w:rPr>
          <w:rFonts w:hint="eastAsia" w:ascii="宋体" w:hAnsi="宋体"/>
          <w:b/>
          <w:bCs/>
          <w:color w:val="auto"/>
          <w:sz w:val="24"/>
          <w:szCs w:val="28"/>
        </w:rPr>
      </w:pPr>
      <w:r>
        <w:rPr>
          <w:rFonts w:hint="eastAsia" w:ascii="宋体" w:hAnsi="宋体"/>
          <w:b/>
          <w:bCs/>
          <w:color w:val="auto"/>
          <w:sz w:val="24"/>
          <w:szCs w:val="28"/>
        </w:rPr>
        <w:t xml:space="preserve"> </w:t>
      </w:r>
    </w:p>
    <w:p>
      <w:pPr>
        <w:adjustRightInd w:val="0"/>
        <w:snapToGrid w:val="0"/>
        <w:spacing w:line="360" w:lineRule="auto"/>
        <w:rPr>
          <w:rFonts w:hint="eastAsia" w:ascii="宋体" w:hAnsi="宋体"/>
          <w:b/>
          <w:bCs/>
          <w:color w:val="auto"/>
          <w:sz w:val="24"/>
          <w:szCs w:val="28"/>
        </w:rPr>
      </w:pPr>
      <w:r>
        <w:rPr>
          <w:rFonts w:hint="eastAsia" w:ascii="宋体" w:hAnsi="宋体"/>
          <w:b/>
          <w:bCs/>
          <w:color w:val="auto"/>
          <w:sz w:val="24"/>
          <w:szCs w:val="28"/>
        </w:rPr>
        <w:t>备注：</w:t>
      </w:r>
    </w:p>
    <w:p>
      <w:pPr>
        <w:adjustRightInd w:val="0"/>
        <w:snapToGrid w:val="0"/>
        <w:spacing w:line="360" w:lineRule="auto"/>
        <w:outlineLvl w:val="0"/>
        <w:rPr>
          <w:rFonts w:hint="eastAsia" w:ascii="宋体" w:hAnsi="宋体"/>
          <w:color w:val="auto"/>
          <w:sz w:val="24"/>
          <w:szCs w:val="28"/>
          <w:highlight w:val="none"/>
        </w:rPr>
      </w:pPr>
      <w:r>
        <w:rPr>
          <w:rFonts w:hint="eastAsia" w:ascii="宋体" w:hAnsi="宋体"/>
          <w:color w:val="auto"/>
          <w:sz w:val="24"/>
          <w:szCs w:val="28"/>
          <w:highlight w:val="none"/>
        </w:rPr>
        <w:t>提供的服务满足采购需求；付款及服务期等均应响应</w:t>
      </w:r>
      <w:r>
        <w:rPr>
          <w:rFonts w:hint="eastAsia" w:ascii="宋体" w:hAnsi="宋体"/>
          <w:color w:val="auto"/>
          <w:sz w:val="24"/>
          <w:szCs w:val="28"/>
          <w:highlight w:val="none"/>
          <w:lang w:val="en-US" w:eastAsia="zh-CN"/>
        </w:rPr>
        <w:t>询价</w:t>
      </w:r>
      <w:r>
        <w:rPr>
          <w:rFonts w:hint="eastAsia" w:ascii="宋体" w:hAnsi="宋体"/>
          <w:color w:val="auto"/>
          <w:sz w:val="24"/>
          <w:szCs w:val="28"/>
          <w:highlight w:val="none"/>
        </w:rPr>
        <w:t>文件要求。</w:t>
      </w:r>
    </w:p>
    <w:p>
      <w:pPr>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jc w:val="left"/>
        <w:rPr>
          <w:rFonts w:hint="eastAsia"/>
          <w:lang w:eastAsia="zh-CN"/>
        </w:rPr>
      </w:pPr>
      <w:r>
        <w:rPr>
          <w:rFonts w:hint="eastAsia" w:ascii="宋体" w:hAnsi="宋体" w:eastAsia="宋体" w:cs="宋体"/>
          <w:b/>
          <w:bCs/>
          <w:color w:val="auto"/>
          <w:kern w:val="2"/>
          <w:sz w:val="21"/>
          <w:szCs w:val="21"/>
          <w:lang w:val="en-US" w:eastAsia="zh-CN" w:bidi="ar-SA"/>
        </w:rPr>
        <w:t>附件</w:t>
      </w:r>
      <w:bookmarkEnd w:id="69"/>
      <w:bookmarkEnd w:id="70"/>
      <w:r>
        <w:rPr>
          <w:rFonts w:hint="eastAsia" w:ascii="宋体" w:hAnsi="宋体" w:eastAsia="宋体" w:cs="宋体"/>
          <w:b/>
          <w:bCs/>
          <w:color w:val="auto"/>
          <w:kern w:val="2"/>
          <w:sz w:val="21"/>
          <w:szCs w:val="21"/>
          <w:lang w:val="en-US" w:eastAsia="zh-CN" w:bidi="ar-SA"/>
        </w:rPr>
        <w:t>六</w:t>
      </w:r>
      <w:bookmarkStart w:id="71" w:name="_Toc32017"/>
      <w:r>
        <w:rPr>
          <w:rFonts w:hint="eastAsia" w:ascii="宋体" w:hAnsi="宋体" w:cs="宋体"/>
          <w:b/>
          <w:bCs/>
          <w:color w:val="auto"/>
          <w:kern w:val="2"/>
          <w:sz w:val="21"/>
          <w:szCs w:val="21"/>
          <w:lang w:val="en-US" w:eastAsia="zh-CN" w:bidi="ar-SA"/>
        </w:rPr>
        <w:t xml:space="preserve">                                </w:t>
      </w:r>
      <w:r>
        <w:rPr>
          <w:rFonts w:hint="eastAsia"/>
          <w:b/>
          <w:bCs/>
          <w:color w:val="auto"/>
          <w:sz w:val="28"/>
          <w:szCs w:val="28"/>
          <w:lang w:val="zh-CN" w:eastAsia="zh-CN"/>
        </w:rPr>
        <w:t>（</w:t>
      </w:r>
      <w:r>
        <w:rPr>
          <w:rFonts w:hint="eastAsia"/>
          <w:b/>
          <w:bCs/>
          <w:color w:val="auto"/>
          <w:sz w:val="28"/>
          <w:szCs w:val="28"/>
          <w:lang w:val="en-US" w:eastAsia="zh-CN"/>
        </w:rPr>
        <w:t>一</w:t>
      </w:r>
      <w:r>
        <w:rPr>
          <w:rFonts w:hint="eastAsia"/>
          <w:b/>
          <w:bCs/>
          <w:color w:val="auto"/>
          <w:sz w:val="28"/>
          <w:szCs w:val="28"/>
          <w:lang w:val="zh-CN" w:eastAsia="zh-CN"/>
        </w:rPr>
        <w:t>）响应</w:t>
      </w:r>
      <w:r>
        <w:rPr>
          <w:rFonts w:hint="eastAsia"/>
          <w:b/>
          <w:bCs/>
          <w:color w:val="auto"/>
          <w:sz w:val="28"/>
          <w:szCs w:val="28"/>
          <w:lang w:val="zh-CN"/>
        </w:rPr>
        <w:t>报价书</w:t>
      </w:r>
    </w:p>
    <w:tbl>
      <w:tblPr>
        <w:tblStyle w:val="2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2310" w:firstLineChars="1100"/>
              <w:jc w:val="left"/>
              <w:rPr>
                <w:rFonts w:hint="default" w:ascii="宋体" w:hAnsi="宋体" w:eastAsia="宋体" w:cs="宋体"/>
                <w:color w:val="auto"/>
                <w:szCs w:val="21"/>
                <w:u w:val="single"/>
                <w:lang w:val="en-US" w:eastAsia="zh-CN"/>
              </w:rPr>
            </w:pPr>
            <w:r>
              <w:rPr>
                <w:rFonts w:hint="eastAsia" w:ascii="宋体" w:hAnsi="宋体" w:cs="宋体"/>
                <w:color w:val="auto"/>
                <w:szCs w:val="21"/>
                <w:u w:val="single"/>
                <w:lang w:val="en-US" w:eastAsia="zh-CN"/>
              </w:rPr>
              <w:t>DBSCG-2021-169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rPr>
            </w:pPr>
            <w:r>
              <w:rPr>
                <w:rFonts w:hint="eastAsia"/>
              </w:rPr>
              <w:t xml:space="preserve">小写：                          元 </w:t>
            </w:r>
          </w:p>
          <w:p>
            <w:pPr>
              <w:spacing w:line="440" w:lineRule="exact"/>
              <w:ind w:right="-670"/>
              <w:rPr>
                <w:rFonts w:hint="eastAsia"/>
              </w:rPr>
            </w:pPr>
            <w:r>
              <w:rPr>
                <w:rFonts w:hint="eastAsia"/>
              </w:rPr>
              <w:t>大写：                          元</w:t>
            </w:r>
          </w:p>
          <w:p>
            <w:pPr>
              <w:pStyle w:val="18"/>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val="en-US" w:eastAsia="zh-CN"/>
              </w:rPr>
              <w:t>服务</w:t>
            </w:r>
            <w:r>
              <w:rPr>
                <w:rFonts w:hint="eastAsia" w:ascii="宋体" w:hAnsi="宋体" w:cs="宋体"/>
                <w:color w:val="auto"/>
                <w:szCs w:val="21"/>
              </w:rPr>
              <w:t>时间</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付款方式</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r>
              <w:rPr>
                <w:rFonts w:hint="eastAsia" w:ascii="宋体" w:hAnsi="宋体" w:cs="宋体"/>
                <w:b/>
                <w:color w:val="auto"/>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bl>
    <w:p>
      <w:pPr>
        <w:spacing w:line="440" w:lineRule="exact"/>
        <w:ind w:firstLine="315" w:firstLineChars="150"/>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b w:val="0"/>
          <w:bCs w:val="0"/>
          <w:color w:val="auto"/>
          <w:szCs w:val="21"/>
          <w:lang w:val="zh-CN"/>
        </w:rPr>
        <w:t>包括本次全部内容及除产品运输和安装费外其他项目所发生的费用</w:t>
      </w:r>
      <w:r>
        <w:rPr>
          <w:rFonts w:hint="eastAsia" w:ascii="宋体" w:hAnsi="宋体" w:cs="宋体"/>
          <w:b w:val="0"/>
          <w:bCs w:val="0"/>
          <w:color w:val="auto"/>
          <w:szCs w:val="21"/>
        </w:rPr>
        <w:t>等</w:t>
      </w:r>
      <w:r>
        <w:rPr>
          <w:rFonts w:hint="eastAsia" w:ascii="宋体" w:hAnsi="宋体" w:cs="宋体"/>
          <w:color w:val="auto"/>
          <w:szCs w:val="21"/>
        </w:rPr>
        <w:t>。成交人应向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adjustRightInd w:val="0"/>
        <w:snapToGrid w:val="0"/>
        <w:spacing w:line="320" w:lineRule="auto"/>
        <w:ind w:firstLine="420" w:firstLineChars="200"/>
        <w:jc w:val="left"/>
        <w:rPr>
          <w:rFonts w:hint="eastAsia" w:ascii="宋体" w:hAnsi="宋体" w:cs="宋体"/>
          <w:bCs/>
          <w:color w:val="auto"/>
          <w:szCs w:val="21"/>
        </w:rPr>
      </w:pPr>
      <w:r>
        <w:rPr>
          <w:rFonts w:hint="eastAsia" w:ascii="宋体" w:hAnsi="宋体" w:cs="宋体"/>
          <w:color w:val="auto"/>
          <w:szCs w:val="21"/>
        </w:rPr>
        <w:t>2、</w:t>
      </w:r>
      <w:r>
        <w:rPr>
          <w:rFonts w:hint="eastAsia" w:ascii="宋体" w:hAnsi="宋体" w:cs="宋体"/>
          <w:bCs/>
          <w:color w:val="auto"/>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lang w:eastAsia="zh-CN"/>
        </w:rPr>
        <w:t>供应商</w:t>
      </w:r>
      <w:r>
        <w:rPr>
          <w:rFonts w:hint="eastAsia" w:ascii="宋体" w:hAnsi="宋体" w:cs="宋体"/>
          <w:color w:val="auto"/>
          <w:szCs w:val="21"/>
        </w:rPr>
        <w:t>（公章）：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rPr>
          <w:rFonts w:hint="eastAsia" w:ascii="宋体" w:hAnsi="宋体" w:cs="宋体"/>
          <w:color w:val="auto"/>
          <w:szCs w:val="21"/>
        </w:rPr>
      </w:pPr>
      <w:r>
        <w:rPr>
          <w:rFonts w:hint="eastAsia" w:ascii="宋体" w:hAnsi="宋体" w:cs="宋体"/>
          <w:color w:val="auto"/>
          <w:szCs w:val="21"/>
        </w:rPr>
        <w:br w:type="page"/>
      </w:r>
    </w:p>
    <w:p>
      <w:pPr>
        <w:pStyle w:val="18"/>
        <w:rPr>
          <w:rFonts w:hint="eastAsia"/>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default"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（二）、分项目报价表</w:t>
      </w:r>
    </w:p>
    <w:tbl>
      <w:tblPr>
        <w:tblStyle w:val="2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981"/>
        <w:gridCol w:w="2700"/>
        <w:gridCol w:w="117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项目</w:t>
            </w:r>
            <w:r>
              <w:rPr>
                <w:rFonts w:hint="eastAsia" w:ascii="宋体" w:hAnsi="宋体" w:eastAsia="宋体" w:cs="宋体"/>
                <w:color w:val="000000" w:themeColor="text1"/>
                <w:sz w:val="21"/>
                <w:szCs w:val="21"/>
                <w14:textFill>
                  <w14:solidFill>
                    <w14:schemeClr w14:val="tx1"/>
                  </w14:solidFill>
                </w14:textFill>
              </w:rPr>
              <w:t>名称</w:t>
            </w:r>
          </w:p>
        </w:tc>
        <w:tc>
          <w:tcPr>
            <w:tcW w:w="19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采购内容</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采购需求</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93" w:type="dxa"/>
            <w:tcBorders>
              <w:top w:val="single" w:color="auto" w:sz="4" w:space="0"/>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693" w:type="dxa"/>
            <w:tcBorders>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pStyle w:val="4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其他费用</w:t>
            </w:r>
          </w:p>
        </w:tc>
        <w:tc>
          <w:tcPr>
            <w:tcW w:w="1981" w:type="dxa"/>
            <w:tcBorders>
              <w:top w:val="single" w:color="auto" w:sz="4" w:space="0"/>
              <w:left w:val="single" w:color="auto" w:sz="4" w:space="0"/>
              <w:bottom w:val="single" w:color="auto" w:sz="4" w:space="0"/>
              <w:right w:val="single" w:color="auto" w:sz="4" w:space="0"/>
            </w:tcBorders>
            <w:vAlign w:val="center"/>
          </w:tcPr>
          <w:p>
            <w:pPr>
              <w:pStyle w:val="42"/>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合计报价</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优惠率</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售后服务承诺：</w:t>
            </w:r>
          </w:p>
        </w:tc>
      </w:tr>
    </w:tbl>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供应商签章：日期：</w:t>
      </w:r>
    </w:p>
    <w:p>
      <w:pPr>
        <w:spacing w:line="360" w:lineRule="auto"/>
        <w:rPr>
          <w:rFonts w:hint="eastAsia" w:ascii="宋体" w:hAnsi="宋体" w:eastAsia="宋体" w:cs="宋体"/>
          <w:color w:val="000000" w:themeColor="text1"/>
          <w:sz w:val="21"/>
          <w:szCs w:val="21"/>
          <w14:textFill>
            <w14:solidFill>
              <w14:schemeClr w14:val="tx1"/>
            </w14:solidFill>
          </w14:textFill>
        </w:rPr>
      </w:pPr>
    </w:p>
    <w:p>
      <w:pPr>
        <w:spacing w:line="560" w:lineRule="exact"/>
        <w:ind w:firstLine="420" w:firstLineChars="200"/>
        <w:jc w:val="left"/>
        <w:rPr>
          <w:rFonts w:hint="eastAsia" w:ascii="宋体" w:hAnsi="宋体" w:cs="宋体"/>
          <w:color w:val="FF0000"/>
          <w:sz w:val="24"/>
          <w:szCs w:val="24"/>
          <w:lang w:eastAsia="zh-CN"/>
        </w:rPr>
      </w:pPr>
      <w:r>
        <w:rPr>
          <w:rFonts w:hint="eastAsia" w:ascii="宋体" w:hAnsi="宋体" w:eastAsia="宋体" w:cs="宋体"/>
          <w:color w:val="000000" w:themeColor="text1"/>
          <w:sz w:val="21"/>
          <w:szCs w:val="21"/>
          <w14:textFill>
            <w14:solidFill>
              <w14:schemeClr w14:val="tx1"/>
            </w14:solidFill>
          </w14:textFill>
        </w:rPr>
        <w:t>备注：请供应商按以上格式认真填写，不得随意更改型号，如填写错误以谈判文件要求为准。</w:t>
      </w:r>
      <w:r>
        <w:rPr>
          <w:rFonts w:hint="eastAsia" w:ascii="宋体" w:hAnsi="宋体" w:cs="宋体"/>
          <w:color w:val="FF0000"/>
          <w:sz w:val="24"/>
          <w:szCs w:val="24"/>
          <w:lang w:eastAsia="zh-CN"/>
        </w:rPr>
        <w:t>供应商参考采购需求项目</w:t>
      </w:r>
      <w:r>
        <w:rPr>
          <w:rFonts w:hint="eastAsia" w:ascii="宋体" w:hAnsi="宋体" w:cs="宋体"/>
          <w:color w:val="FF0000"/>
          <w:sz w:val="24"/>
          <w:szCs w:val="24"/>
          <w:lang w:val="en-US" w:eastAsia="zh-CN"/>
        </w:rPr>
        <w:t>分项报价单</w:t>
      </w:r>
      <w:r>
        <w:rPr>
          <w:rFonts w:hint="eastAsia" w:ascii="宋体" w:hAnsi="宋体" w:cs="宋体"/>
          <w:color w:val="FF0000"/>
          <w:sz w:val="24"/>
          <w:szCs w:val="24"/>
          <w:lang w:eastAsia="zh-CN"/>
        </w:rPr>
        <w:t>汇总。</w:t>
      </w:r>
    </w:p>
    <w:p>
      <w:pPr>
        <w:pStyle w:val="18"/>
        <w:rPr>
          <w:rFonts w:hint="eastAsia"/>
          <w:lang w:eastAsia="zh-CN"/>
        </w:rPr>
      </w:pPr>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r>
        <w:rPr>
          <w:rFonts w:hint="eastAsia" w:ascii="宋体" w:hAnsi="宋体" w:eastAsia="宋体" w:cs="宋体"/>
          <w:color w:val="auto"/>
          <w:sz w:val="21"/>
          <w:szCs w:val="21"/>
        </w:rPr>
        <w:t>附件</w:t>
      </w:r>
      <w:bookmarkEnd w:id="71"/>
      <w:r>
        <w:rPr>
          <w:rFonts w:hint="eastAsia" w:ascii="宋体" w:hAnsi="宋体" w:cs="宋体"/>
          <w:color w:val="auto"/>
          <w:sz w:val="21"/>
          <w:szCs w:val="21"/>
          <w:lang w:eastAsia="zh-CN"/>
        </w:rPr>
        <w:t>七</w:t>
      </w:r>
    </w:p>
    <w:p>
      <w:pPr>
        <w:jc w:val="center"/>
        <w:rPr>
          <w:rFonts w:hint="eastAsia"/>
          <w:b/>
          <w:bCs/>
          <w:color w:val="auto"/>
          <w:sz w:val="28"/>
          <w:szCs w:val="28"/>
          <w:lang w:val="zh-CN"/>
        </w:rPr>
      </w:pPr>
      <w:bookmarkStart w:id="72" w:name="_Toc12025_WPSOffice_Level1"/>
      <w:r>
        <w:rPr>
          <w:rFonts w:hint="eastAsia"/>
          <w:b/>
          <w:bCs/>
          <w:color w:val="auto"/>
          <w:sz w:val="28"/>
          <w:szCs w:val="28"/>
          <w:lang w:val="zh-CN"/>
        </w:rPr>
        <w:t>服务承诺</w:t>
      </w:r>
      <w:bookmarkEnd w:id="72"/>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07" w:firstLineChars="98"/>
        <w:jc w:val="center"/>
        <w:textAlignment w:val="auto"/>
        <w:outlineLvl w:val="9"/>
        <w:rPr>
          <w:rFonts w:ascii="宋体" w:hAnsi="宋体"/>
          <w:b/>
          <w:color w:val="auto"/>
          <w:sz w:val="24"/>
          <w:szCs w:val="28"/>
        </w:rPr>
      </w:pPr>
      <w:r>
        <w:rPr>
          <w:rFonts w:hint="eastAsia" w:ascii="宋体" w:hAnsi="宋体"/>
          <w:b/>
          <w:color w:val="auto"/>
          <w:sz w:val="21"/>
          <w:szCs w:val="21"/>
        </w:rPr>
        <w:t>（格式自定）</w:t>
      </w:r>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bookmarkStart w:id="73" w:name="_Toc27705"/>
      <w:r>
        <w:rPr>
          <w:rFonts w:hint="eastAsia" w:ascii="宋体" w:hAnsi="宋体" w:eastAsia="宋体" w:cs="宋体"/>
          <w:color w:val="auto"/>
          <w:sz w:val="21"/>
          <w:szCs w:val="21"/>
        </w:rPr>
        <w:t>附件</w:t>
      </w:r>
      <w:bookmarkEnd w:id="73"/>
      <w:r>
        <w:rPr>
          <w:rFonts w:hint="eastAsia" w:ascii="宋体" w:hAnsi="宋体" w:cs="宋体"/>
          <w:color w:val="auto"/>
          <w:sz w:val="21"/>
          <w:szCs w:val="21"/>
          <w:lang w:eastAsia="zh-CN"/>
        </w:rPr>
        <w:t>八</w:t>
      </w:r>
    </w:p>
    <w:p>
      <w:pPr>
        <w:jc w:val="center"/>
        <w:rPr>
          <w:rFonts w:hint="eastAsia"/>
          <w:b/>
          <w:bCs/>
          <w:color w:val="auto"/>
          <w:sz w:val="28"/>
          <w:szCs w:val="28"/>
          <w:lang w:val="zh-CN"/>
        </w:rPr>
      </w:pPr>
      <w:bookmarkStart w:id="74" w:name="_Toc1950_WPSOffice_Level1"/>
      <w:r>
        <w:rPr>
          <w:rFonts w:hint="eastAsia"/>
          <w:b/>
          <w:bCs/>
          <w:color w:val="auto"/>
          <w:sz w:val="28"/>
          <w:szCs w:val="28"/>
          <w:lang w:val="zh-CN"/>
        </w:rPr>
        <w:t>询价文件要求和供应商认为需要提供的其它说明和资料</w:t>
      </w:r>
      <w:bookmarkEnd w:id="74"/>
    </w:p>
    <w:p>
      <w:pPr>
        <w:pStyle w:val="18"/>
        <w:ind w:left="0" w:leftChars="0" w:firstLine="0" w:firstLineChars="0"/>
        <w:rPr>
          <w:rFonts w:hint="eastAsia"/>
          <w:lang w:val="en-US" w:eastAsia="zh-CN"/>
        </w:rPr>
      </w:pPr>
      <w:bookmarkStart w:id="75" w:name="_Toc3085"/>
      <w:bookmarkStart w:id="76" w:name="_Toc19844_WPSOffice_Level1"/>
    </w:p>
    <w:p>
      <w:pPr>
        <w:tabs>
          <w:tab w:val="left" w:pos="4620"/>
        </w:tabs>
        <w:spacing w:line="560" w:lineRule="exact"/>
        <w:jc w:val="left"/>
        <w:rPr>
          <w:rStyle w:val="43"/>
          <w:rFonts w:hint="eastAsia"/>
          <w:color w:val="auto"/>
          <w:sz w:val="21"/>
          <w:szCs w:val="21"/>
          <w:lang w:val="en-US" w:eastAsia="zh-CN"/>
        </w:rPr>
      </w:pPr>
    </w:p>
    <w:p>
      <w:pPr>
        <w:tabs>
          <w:tab w:val="left" w:pos="4620"/>
        </w:tabs>
        <w:spacing w:line="560" w:lineRule="exact"/>
        <w:jc w:val="left"/>
        <w:rPr>
          <w:rFonts w:hint="eastAsia" w:cs="宋体"/>
          <w:b/>
          <w:bCs/>
          <w:sz w:val="24"/>
          <w:szCs w:val="24"/>
          <w:lang w:val="en-US" w:eastAsia="zh-CN"/>
        </w:rPr>
      </w:pPr>
      <w:r>
        <w:rPr>
          <w:rStyle w:val="43"/>
          <w:rFonts w:hint="eastAsia"/>
          <w:color w:val="auto"/>
          <w:sz w:val="21"/>
          <w:szCs w:val="21"/>
          <w:lang w:val="en-US" w:eastAsia="zh-CN"/>
        </w:rPr>
        <w:t>附件九</w:t>
      </w:r>
      <w:r>
        <w:rPr>
          <w:rStyle w:val="43"/>
          <w:rFonts w:hint="eastAsia"/>
          <w:color w:val="auto"/>
          <w:sz w:val="21"/>
          <w:szCs w:val="21"/>
        </w:rPr>
        <w:t xml:space="preserve"> </w:t>
      </w:r>
      <w:bookmarkEnd w:id="75"/>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bookmarkEnd w:id="76"/>
      <w:bookmarkStart w:id="77" w:name="bookmark41"/>
      <w:bookmarkStart w:id="78" w:name="bookmark39"/>
      <w:bookmarkStart w:id="79" w:name="bookmark40"/>
      <w:r>
        <w:rPr>
          <w:rFonts w:hint="eastAsia" w:cs="宋体"/>
          <w:b/>
          <w:bCs/>
          <w:sz w:val="24"/>
          <w:szCs w:val="24"/>
          <w:lang w:val="en-US" w:eastAsia="zh-CN"/>
        </w:rPr>
        <w:t xml:space="preserve">            </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中小企业声明函（工程、服务）</w:t>
      </w:r>
      <w:bookmarkEnd w:id="77"/>
      <w:bookmarkEnd w:id="78"/>
      <w:bookmarkEnd w:id="79"/>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Times New Roman"/>
          <w:kern w:val="2"/>
          <w:sz w:val="24"/>
          <w:szCs w:val="24"/>
          <w:u w:val="single"/>
          <w:lang w:val="en-US" w:eastAsia="zh-CN" w:bidi="ar-SA"/>
        </w:rPr>
        <w:t>（单位名称）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bookmarkStart w:id="80" w:name="bookmark42"/>
      <w:bookmarkEnd w:id="80"/>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bookmarkStart w:id="81" w:name="bookmark43"/>
      <w:bookmarkEnd w:id="81"/>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 小型企业、微型企</w:t>
      </w:r>
      <w:r>
        <w:rPr>
          <w:rFonts w:hint="eastAsia" w:ascii="宋体" w:hAnsi="宋体" w:eastAsia="宋体" w:cs="Times New Roman"/>
          <w:kern w:val="2"/>
          <w:sz w:val="24"/>
          <w:szCs w:val="24"/>
          <w:u w:val="single"/>
          <w:lang w:val="zh-CN" w:eastAsia="zh-CN" w:bidi="ar-SA"/>
        </w:rPr>
        <w:t>业）</w:t>
      </w:r>
      <w:r>
        <w:rPr>
          <w:rFonts w:hint="eastAsia" w:ascii="宋体" w:hAnsi="宋体" w:eastAsia="宋体" w:cs="Times New Roman"/>
          <w:kern w:val="2"/>
          <w:sz w:val="24"/>
          <w:szCs w:val="24"/>
          <w:lang w:val="zh-CN" w:eastAsia="zh-CN" w:bidi="ar-SA"/>
        </w:rPr>
        <w:t>,</w:t>
      </w:r>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 法承担相应责任。</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p>
    <w:p>
      <w:pPr>
        <w:pStyle w:val="50"/>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spacing w:line="300" w:lineRule="auto"/>
        <w:ind w:firstLine="482" w:firstLineChars="200"/>
        <w:rPr>
          <w:rFonts w:hint="eastAsia" w:ascii="宋体" w:hAnsi="宋体" w:cs="宋体"/>
          <w:b/>
          <w:bCs/>
          <w:color w:val="auto"/>
          <w:sz w:val="24"/>
        </w:rPr>
      </w:pPr>
    </w:p>
    <w:p>
      <w:pPr>
        <w:rPr>
          <w:rFonts w:hint="eastAsia" w:ascii="宋体" w:hAnsi="宋体" w:cs="宋体"/>
          <w:b/>
          <w:bCs/>
          <w:color w:val="auto"/>
          <w:sz w:val="24"/>
        </w:rPr>
      </w:pPr>
      <w:bookmarkStart w:id="82" w:name="_Toc13534_WPSOffice_Level1"/>
      <w:r>
        <w:rPr>
          <w:rFonts w:hint="eastAsia" w:ascii="宋体" w:hAnsi="宋体" w:cs="宋体"/>
          <w:b/>
          <w:bCs/>
          <w:color w:val="auto"/>
          <w:sz w:val="24"/>
        </w:rPr>
        <w:t>注：</w:t>
      </w:r>
      <w:bookmarkEnd w:id="82"/>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pStyle w:val="18"/>
        <w:rPr>
          <w:rFonts w:hint="eastAsia" w:ascii="宋体" w:hAnsi="宋体" w:cs="宋体"/>
          <w:b/>
          <w:bCs/>
          <w:color w:val="auto"/>
          <w:sz w:val="24"/>
          <w:szCs w:val="24"/>
        </w:rPr>
      </w:pPr>
      <w:bookmarkStart w:id="83" w:name="_Toc16902_WPSOffice_Level1"/>
    </w:p>
    <w:p>
      <w:pPr>
        <w:spacing w:line="440" w:lineRule="exact"/>
        <w:rPr>
          <w:rFonts w:hint="eastAsia" w:ascii="宋体" w:hAnsi="宋体" w:cs="宋体"/>
          <w:b/>
          <w:bCs/>
          <w:color w:val="auto"/>
          <w:sz w:val="24"/>
          <w:szCs w:val="24"/>
        </w:rPr>
      </w:pPr>
    </w:p>
    <w:p>
      <w:pPr>
        <w:spacing w:line="440" w:lineRule="exact"/>
        <w:rPr>
          <w:rFonts w:hint="eastAsia" w:ascii="宋体" w:hAnsi="宋体" w:cs="宋体"/>
          <w:b/>
          <w:bCs/>
          <w:color w:val="auto"/>
          <w:sz w:val="24"/>
          <w:szCs w:val="24"/>
        </w:rPr>
      </w:pPr>
    </w:p>
    <w:p>
      <w:pPr>
        <w:pStyle w:val="18"/>
        <w:rPr>
          <w:rFonts w:hint="eastAsia" w:ascii="宋体" w:hAnsi="宋体" w:cs="宋体"/>
          <w:b/>
          <w:bCs/>
          <w:color w:val="auto"/>
          <w:sz w:val="24"/>
          <w:szCs w:val="24"/>
        </w:rPr>
      </w:pPr>
    </w:p>
    <w:p>
      <w:pPr>
        <w:pStyle w:val="16"/>
        <w:rPr>
          <w:rFonts w:hint="eastAsia"/>
        </w:rPr>
      </w:pPr>
    </w:p>
    <w:bookmarkEnd w:id="83"/>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default" w:ascii="宋体" w:hAnsi="宋体"/>
          <w:b/>
          <w:color w:val="auto"/>
          <w:sz w:val="24"/>
          <w:szCs w:val="28"/>
          <w:lang w:val="en-US" w:eastAsia="zh-CN"/>
        </w:rPr>
      </w:pPr>
      <w:bookmarkStart w:id="84" w:name="_Toc11536"/>
      <w:r>
        <w:rPr>
          <w:rFonts w:hint="eastAsia" w:ascii="宋体" w:hAnsi="宋体"/>
          <w:b/>
          <w:color w:val="auto"/>
          <w:sz w:val="24"/>
          <w:szCs w:val="28"/>
          <w:lang w:val="en-US" w:eastAsia="zh-CN"/>
        </w:rPr>
        <w:t>附件十</w:t>
      </w:r>
      <w:bookmarkEnd w:id="84"/>
      <w:r>
        <w:rPr>
          <w:rFonts w:hint="eastAsia" w:ascii="宋体" w:hAnsi="宋体"/>
          <w:b/>
          <w:color w:val="auto"/>
          <w:sz w:val="24"/>
          <w:szCs w:val="28"/>
          <w:lang w:val="en-US" w:eastAsia="zh-CN"/>
        </w:rPr>
        <w:t>一</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质疑供应商基本信息</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质疑供应商：</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授权代表：</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质疑项目基本情况</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质疑项目的名称：</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质疑项目的编号：</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包号：</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采购人名称：</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采购文件获取日期：</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、质疑事项具体内容</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质疑事项1：</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事实依据：</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法律依据：</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质疑事项2</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、与质疑事项相关的质疑请求</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请求：</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签字(签章)：                   公章：</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日期：</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质疑函制作说明：</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供应商提出质疑时，应提交质疑函和必要的证明材料。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质疑供应商若对项目的某一分包进行质疑，质疑函中应列明具体分包号。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质疑函的质疑事项应具体、明确，并有必要的事实依据和法律依据。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质疑函的质疑请求应与质疑事项相关。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lang w:val="en-US" w:eastAsia="zh-CN"/>
        </w:rPr>
      </w:pPr>
      <w:r>
        <w:rPr>
          <w:rFonts w:hint="eastAsia" w:ascii="宋体" w:hAnsi="宋体" w:eastAsia="宋体" w:cs="宋体"/>
          <w:b w:val="0"/>
          <w:bCs w:val="0"/>
          <w:color w:val="auto"/>
          <w:sz w:val="24"/>
          <w:szCs w:val="24"/>
        </w:rPr>
        <w:t>6</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lang w:eastAsia="zh-CN"/>
        </w:rPr>
        <w:t>。</w:t>
      </w:r>
    </w:p>
    <w:p>
      <w:pPr>
        <w:spacing w:line="440" w:lineRule="exact"/>
        <w:rPr>
          <w:rFonts w:hint="eastAsia" w:ascii="宋体" w:hAnsi="宋体" w:cs="宋体"/>
          <w:b/>
          <w:bCs/>
          <w:color w:val="auto"/>
          <w:sz w:val="24"/>
          <w:szCs w:val="24"/>
        </w:rPr>
      </w:pPr>
    </w:p>
    <w:p>
      <w:pPr>
        <w:rPr>
          <w:rFonts w:hint="eastAsia"/>
          <w:lang w:val="en-US" w:eastAsia="zh-CN"/>
        </w:rPr>
      </w:pPr>
      <w:r>
        <w:rPr>
          <w:rFonts w:hint="eastAsia"/>
          <w:b/>
          <w:bCs/>
          <w:lang w:val="en-US" w:eastAsia="zh-CN"/>
        </w:rPr>
        <w:t>备注：</w:t>
      </w:r>
      <w:r>
        <w:rPr>
          <w:rFonts w:hint="eastAsia" w:ascii="宋体" w:hAnsi="宋体" w:cs="宋体"/>
          <w:b/>
          <w:bCs/>
          <w:color w:val="000000"/>
          <w:sz w:val="24"/>
          <w:szCs w:val="24"/>
        </w:rPr>
        <w:t>根据94号令《政府采购质疑和投诉办法》第十条规定，将纸质质疑文件递交给采购人和代理机构，二者缺一不可，否则质疑文件文件不予受理</w:t>
      </w:r>
      <w:r>
        <w:rPr>
          <w:rFonts w:hint="eastAsia" w:ascii="宋体" w:hAnsi="宋体" w:cs="宋体"/>
          <w:b/>
          <w:bCs/>
          <w:color w:val="000000"/>
          <w:sz w:val="24"/>
          <w:szCs w:val="24"/>
          <w:lang w:eastAsia="zh-CN"/>
        </w:rPr>
        <w:t>。</w:t>
      </w:r>
    </w:p>
    <w:sectPr>
      <w:headerReference r:id="rId3" w:type="default"/>
      <w:footerReference r:id="rId4" w:type="default"/>
      <w:pgSz w:w="11906" w:h="16838"/>
      <w:pgMar w:top="1134" w:right="1449" w:bottom="1134" w:left="1417" w:header="567"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martSimSun">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Plotter">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20"/>
        <w:tab w:val="clear" w:pos="4153"/>
        <w:tab w:val="clear" w:pos="8306"/>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301B8"/>
    <w:multiLevelType w:val="singleLevel"/>
    <w:tmpl w:val="EB0301B8"/>
    <w:lvl w:ilvl="0" w:tentative="0">
      <w:start w:val="1"/>
      <w:numFmt w:val="chineseCounting"/>
      <w:suff w:val="nothing"/>
      <w:lvlText w:val="（%1）"/>
      <w:lvlJc w:val="left"/>
      <w:rPr>
        <w:rFonts w:hint="eastAsia"/>
      </w:rPr>
    </w:lvl>
  </w:abstractNum>
  <w:abstractNum w:abstractNumId="1">
    <w:nsid w:val="48BAFDDD"/>
    <w:multiLevelType w:val="singleLevel"/>
    <w:tmpl w:val="48BAFDD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C57A5"/>
    <w:rsid w:val="0003708B"/>
    <w:rsid w:val="00292389"/>
    <w:rsid w:val="00847D88"/>
    <w:rsid w:val="00B03C56"/>
    <w:rsid w:val="00B17BC8"/>
    <w:rsid w:val="021B0238"/>
    <w:rsid w:val="02AA1EE6"/>
    <w:rsid w:val="02E515F7"/>
    <w:rsid w:val="03150F8F"/>
    <w:rsid w:val="0365563D"/>
    <w:rsid w:val="049E2DCE"/>
    <w:rsid w:val="04E53290"/>
    <w:rsid w:val="05033D45"/>
    <w:rsid w:val="05037A27"/>
    <w:rsid w:val="059C0CBD"/>
    <w:rsid w:val="05A57D95"/>
    <w:rsid w:val="0644344B"/>
    <w:rsid w:val="065734CB"/>
    <w:rsid w:val="066160FD"/>
    <w:rsid w:val="06BE48F4"/>
    <w:rsid w:val="071C02A2"/>
    <w:rsid w:val="07500CD8"/>
    <w:rsid w:val="07640C17"/>
    <w:rsid w:val="076B107D"/>
    <w:rsid w:val="08626E29"/>
    <w:rsid w:val="088902E8"/>
    <w:rsid w:val="09F429FB"/>
    <w:rsid w:val="0A1332DE"/>
    <w:rsid w:val="0A337DC1"/>
    <w:rsid w:val="0A766BCC"/>
    <w:rsid w:val="0A967446"/>
    <w:rsid w:val="0AD92462"/>
    <w:rsid w:val="0ADA7309"/>
    <w:rsid w:val="0AF952A0"/>
    <w:rsid w:val="0C1C1BA2"/>
    <w:rsid w:val="0C5D10F3"/>
    <w:rsid w:val="0C8B3F0F"/>
    <w:rsid w:val="0CB1489A"/>
    <w:rsid w:val="0CE51BA4"/>
    <w:rsid w:val="0D4A538B"/>
    <w:rsid w:val="0DA718AA"/>
    <w:rsid w:val="0E7B6D74"/>
    <w:rsid w:val="0EB23F58"/>
    <w:rsid w:val="0EC811A0"/>
    <w:rsid w:val="0ECB46E0"/>
    <w:rsid w:val="0ECD4914"/>
    <w:rsid w:val="0F2B7E44"/>
    <w:rsid w:val="0F5A2EA7"/>
    <w:rsid w:val="11013491"/>
    <w:rsid w:val="12256160"/>
    <w:rsid w:val="13592465"/>
    <w:rsid w:val="14051CA6"/>
    <w:rsid w:val="1414601F"/>
    <w:rsid w:val="14255A7F"/>
    <w:rsid w:val="147737A7"/>
    <w:rsid w:val="14827BCA"/>
    <w:rsid w:val="15055C7F"/>
    <w:rsid w:val="15081ED3"/>
    <w:rsid w:val="15773C44"/>
    <w:rsid w:val="159267B6"/>
    <w:rsid w:val="161D1882"/>
    <w:rsid w:val="16C41FE1"/>
    <w:rsid w:val="16E90795"/>
    <w:rsid w:val="174E2B31"/>
    <w:rsid w:val="174F1F7C"/>
    <w:rsid w:val="17686C38"/>
    <w:rsid w:val="18B06CB8"/>
    <w:rsid w:val="18FB5F6E"/>
    <w:rsid w:val="191D49AE"/>
    <w:rsid w:val="19A110E6"/>
    <w:rsid w:val="19BD767D"/>
    <w:rsid w:val="19E22D40"/>
    <w:rsid w:val="1A1D00D5"/>
    <w:rsid w:val="1A331B52"/>
    <w:rsid w:val="1A423C53"/>
    <w:rsid w:val="1B8850A8"/>
    <w:rsid w:val="1BD82076"/>
    <w:rsid w:val="1BF95358"/>
    <w:rsid w:val="1BFD7962"/>
    <w:rsid w:val="1C230B2D"/>
    <w:rsid w:val="1C7E28A8"/>
    <w:rsid w:val="1C996F6B"/>
    <w:rsid w:val="1CEF5655"/>
    <w:rsid w:val="1D16290A"/>
    <w:rsid w:val="1D217AE8"/>
    <w:rsid w:val="1D4A399E"/>
    <w:rsid w:val="1DC0444F"/>
    <w:rsid w:val="1E54325B"/>
    <w:rsid w:val="1F305B4D"/>
    <w:rsid w:val="1FE443E7"/>
    <w:rsid w:val="20047356"/>
    <w:rsid w:val="215167E4"/>
    <w:rsid w:val="21EA62EB"/>
    <w:rsid w:val="221377C9"/>
    <w:rsid w:val="221A7232"/>
    <w:rsid w:val="221B322D"/>
    <w:rsid w:val="22316A8B"/>
    <w:rsid w:val="22BE48E0"/>
    <w:rsid w:val="23146CA5"/>
    <w:rsid w:val="234A74A5"/>
    <w:rsid w:val="236C589C"/>
    <w:rsid w:val="249C4D10"/>
    <w:rsid w:val="252F4627"/>
    <w:rsid w:val="25656A25"/>
    <w:rsid w:val="25991012"/>
    <w:rsid w:val="25DF344B"/>
    <w:rsid w:val="260D2BCC"/>
    <w:rsid w:val="269B7E31"/>
    <w:rsid w:val="26E26F1B"/>
    <w:rsid w:val="26FF3DC4"/>
    <w:rsid w:val="2756117E"/>
    <w:rsid w:val="282C5FBE"/>
    <w:rsid w:val="283956A8"/>
    <w:rsid w:val="28B95567"/>
    <w:rsid w:val="297D3AB0"/>
    <w:rsid w:val="29D81534"/>
    <w:rsid w:val="2A5D4158"/>
    <w:rsid w:val="2A987BB9"/>
    <w:rsid w:val="2AAD5454"/>
    <w:rsid w:val="2AE476F0"/>
    <w:rsid w:val="2B1C14C3"/>
    <w:rsid w:val="2BA25F45"/>
    <w:rsid w:val="2BB052E5"/>
    <w:rsid w:val="2C131622"/>
    <w:rsid w:val="2D254D25"/>
    <w:rsid w:val="2DA03CE2"/>
    <w:rsid w:val="2DD01CB0"/>
    <w:rsid w:val="2DD57ECD"/>
    <w:rsid w:val="2E485C02"/>
    <w:rsid w:val="2E812FF3"/>
    <w:rsid w:val="2ED51A6E"/>
    <w:rsid w:val="2F1C57A5"/>
    <w:rsid w:val="2FA7707A"/>
    <w:rsid w:val="30091271"/>
    <w:rsid w:val="30803B0D"/>
    <w:rsid w:val="30E913A6"/>
    <w:rsid w:val="31AB79A4"/>
    <w:rsid w:val="31F9233C"/>
    <w:rsid w:val="32661595"/>
    <w:rsid w:val="3305611D"/>
    <w:rsid w:val="340E6C58"/>
    <w:rsid w:val="34D536C4"/>
    <w:rsid w:val="35680E1A"/>
    <w:rsid w:val="35EE6CA1"/>
    <w:rsid w:val="363F4FAA"/>
    <w:rsid w:val="36955D99"/>
    <w:rsid w:val="379028F5"/>
    <w:rsid w:val="38312E6C"/>
    <w:rsid w:val="38B45EFC"/>
    <w:rsid w:val="38D036A4"/>
    <w:rsid w:val="38FC1F15"/>
    <w:rsid w:val="39792C93"/>
    <w:rsid w:val="398D0AC5"/>
    <w:rsid w:val="39E723D3"/>
    <w:rsid w:val="3A9369B8"/>
    <w:rsid w:val="3AE97D6B"/>
    <w:rsid w:val="3B8E3C6C"/>
    <w:rsid w:val="3B9C4230"/>
    <w:rsid w:val="3C1C5FDB"/>
    <w:rsid w:val="3C422011"/>
    <w:rsid w:val="3C967255"/>
    <w:rsid w:val="3CEF665D"/>
    <w:rsid w:val="3CF70FDA"/>
    <w:rsid w:val="3D457CC8"/>
    <w:rsid w:val="3D5C50E1"/>
    <w:rsid w:val="3E046DF3"/>
    <w:rsid w:val="3E9D780F"/>
    <w:rsid w:val="3FE111C3"/>
    <w:rsid w:val="403E06F0"/>
    <w:rsid w:val="40B4502A"/>
    <w:rsid w:val="40FE59B1"/>
    <w:rsid w:val="41666DD5"/>
    <w:rsid w:val="419903CA"/>
    <w:rsid w:val="41DD49C0"/>
    <w:rsid w:val="42265CA1"/>
    <w:rsid w:val="42B2150D"/>
    <w:rsid w:val="42BC355E"/>
    <w:rsid w:val="431D644D"/>
    <w:rsid w:val="43DD6A08"/>
    <w:rsid w:val="44147686"/>
    <w:rsid w:val="442A0FF7"/>
    <w:rsid w:val="44595EFE"/>
    <w:rsid w:val="44A83992"/>
    <w:rsid w:val="455D6192"/>
    <w:rsid w:val="45FC1F89"/>
    <w:rsid w:val="46447AD0"/>
    <w:rsid w:val="46512E66"/>
    <w:rsid w:val="4667667C"/>
    <w:rsid w:val="46F751BF"/>
    <w:rsid w:val="46FE1966"/>
    <w:rsid w:val="47AD1197"/>
    <w:rsid w:val="47E710FB"/>
    <w:rsid w:val="47ED349E"/>
    <w:rsid w:val="486E352B"/>
    <w:rsid w:val="48D30C8F"/>
    <w:rsid w:val="48F93679"/>
    <w:rsid w:val="49151A34"/>
    <w:rsid w:val="493E0515"/>
    <w:rsid w:val="49665DCB"/>
    <w:rsid w:val="49974E74"/>
    <w:rsid w:val="4A405D23"/>
    <w:rsid w:val="4A4D2829"/>
    <w:rsid w:val="4BF054CF"/>
    <w:rsid w:val="4CE63047"/>
    <w:rsid w:val="4D18297E"/>
    <w:rsid w:val="4D634E6D"/>
    <w:rsid w:val="4D757618"/>
    <w:rsid w:val="4DD8672F"/>
    <w:rsid w:val="4DEC6549"/>
    <w:rsid w:val="4DEC7E52"/>
    <w:rsid w:val="4E126F73"/>
    <w:rsid w:val="4F1C43FC"/>
    <w:rsid w:val="4F490783"/>
    <w:rsid w:val="4F6D0B44"/>
    <w:rsid w:val="4F833E54"/>
    <w:rsid w:val="4F9010E9"/>
    <w:rsid w:val="4FC00301"/>
    <w:rsid w:val="50345C2D"/>
    <w:rsid w:val="50B46B12"/>
    <w:rsid w:val="51373F3D"/>
    <w:rsid w:val="53A51F4E"/>
    <w:rsid w:val="54A309A3"/>
    <w:rsid w:val="54B56A54"/>
    <w:rsid w:val="54D53CF9"/>
    <w:rsid w:val="552175DB"/>
    <w:rsid w:val="55581881"/>
    <w:rsid w:val="558001AF"/>
    <w:rsid w:val="55881C3C"/>
    <w:rsid w:val="559C563E"/>
    <w:rsid w:val="55FB7588"/>
    <w:rsid w:val="55FD58E3"/>
    <w:rsid w:val="573804ED"/>
    <w:rsid w:val="57562B24"/>
    <w:rsid w:val="575E648A"/>
    <w:rsid w:val="581B40F7"/>
    <w:rsid w:val="58565344"/>
    <w:rsid w:val="58695F8B"/>
    <w:rsid w:val="589543F5"/>
    <w:rsid w:val="589B2E3D"/>
    <w:rsid w:val="5A9B3313"/>
    <w:rsid w:val="5AF22F7E"/>
    <w:rsid w:val="5BA07BB6"/>
    <w:rsid w:val="5BBE35F6"/>
    <w:rsid w:val="5C3E5A4E"/>
    <w:rsid w:val="5CA4442A"/>
    <w:rsid w:val="5CFA0810"/>
    <w:rsid w:val="5D273630"/>
    <w:rsid w:val="5D603CFB"/>
    <w:rsid w:val="5DF16C05"/>
    <w:rsid w:val="5EB3743D"/>
    <w:rsid w:val="5EFB6C0F"/>
    <w:rsid w:val="5F2B66BC"/>
    <w:rsid w:val="61755069"/>
    <w:rsid w:val="618D0E1A"/>
    <w:rsid w:val="619C1CA6"/>
    <w:rsid w:val="62087795"/>
    <w:rsid w:val="62990BC5"/>
    <w:rsid w:val="629D1B22"/>
    <w:rsid w:val="630E6F66"/>
    <w:rsid w:val="63637DD7"/>
    <w:rsid w:val="639C65AB"/>
    <w:rsid w:val="63CE30A4"/>
    <w:rsid w:val="64607071"/>
    <w:rsid w:val="64655912"/>
    <w:rsid w:val="64AA7006"/>
    <w:rsid w:val="65502555"/>
    <w:rsid w:val="65771F5A"/>
    <w:rsid w:val="657F4878"/>
    <w:rsid w:val="66357CC3"/>
    <w:rsid w:val="66F918C9"/>
    <w:rsid w:val="676F2D16"/>
    <w:rsid w:val="678154B0"/>
    <w:rsid w:val="67FB2AC4"/>
    <w:rsid w:val="68560087"/>
    <w:rsid w:val="68BA3798"/>
    <w:rsid w:val="690D0368"/>
    <w:rsid w:val="692F6410"/>
    <w:rsid w:val="698847E4"/>
    <w:rsid w:val="69FF7CBD"/>
    <w:rsid w:val="6A47529D"/>
    <w:rsid w:val="6A5A6DA2"/>
    <w:rsid w:val="6AF61310"/>
    <w:rsid w:val="6B225547"/>
    <w:rsid w:val="6B413A50"/>
    <w:rsid w:val="6BEE750B"/>
    <w:rsid w:val="6C0040EC"/>
    <w:rsid w:val="6C640C01"/>
    <w:rsid w:val="6CC25408"/>
    <w:rsid w:val="6CD771B7"/>
    <w:rsid w:val="6DA52666"/>
    <w:rsid w:val="6DB0368A"/>
    <w:rsid w:val="6F24244B"/>
    <w:rsid w:val="6F5632F9"/>
    <w:rsid w:val="6F6D34BB"/>
    <w:rsid w:val="6FB45A58"/>
    <w:rsid w:val="6FDC2C2E"/>
    <w:rsid w:val="70955E79"/>
    <w:rsid w:val="70AD37B3"/>
    <w:rsid w:val="73D81B5D"/>
    <w:rsid w:val="741719F8"/>
    <w:rsid w:val="74832F2C"/>
    <w:rsid w:val="7557332E"/>
    <w:rsid w:val="75EB1250"/>
    <w:rsid w:val="760075B0"/>
    <w:rsid w:val="76A1003E"/>
    <w:rsid w:val="77B26C05"/>
    <w:rsid w:val="78397A44"/>
    <w:rsid w:val="789C2226"/>
    <w:rsid w:val="78EA0FC2"/>
    <w:rsid w:val="78F92F7D"/>
    <w:rsid w:val="7916292F"/>
    <w:rsid w:val="793448CC"/>
    <w:rsid w:val="795B2256"/>
    <w:rsid w:val="79F628A4"/>
    <w:rsid w:val="7A1A522E"/>
    <w:rsid w:val="7A422A73"/>
    <w:rsid w:val="7A686D7F"/>
    <w:rsid w:val="7AA81F8D"/>
    <w:rsid w:val="7B49557D"/>
    <w:rsid w:val="7C1203A8"/>
    <w:rsid w:val="7C3F2CC5"/>
    <w:rsid w:val="7D196BB9"/>
    <w:rsid w:val="7D6A6C42"/>
    <w:rsid w:val="7D8F0802"/>
    <w:rsid w:val="7E456548"/>
    <w:rsid w:val="7EF1633B"/>
    <w:rsid w:val="7F9B51B5"/>
    <w:rsid w:val="7FBA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4">
    <w:name w:val="heading 2"/>
    <w:basedOn w:val="1"/>
    <w:next w:val="1"/>
    <w:link w:val="54"/>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43"/>
    <w:qFormat/>
    <w:uiPriority w:val="99"/>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22">
    <w:name w:val="Default Paragraph Font"/>
    <w:link w:val="23"/>
    <w:semiHidden/>
    <w:qFormat/>
    <w:uiPriority w:val="0"/>
    <w:rPr>
      <w:rFonts w:ascii="Tahoma" w:hAnsi="Tahoma" w:eastAsia="宋体" w:cs="Times New Roman"/>
      <w:sz w:val="24"/>
    </w:rPr>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autoSpaceDN/>
      <w:adjustRightInd/>
      <w:ind w:firstLine="420"/>
    </w:pPr>
    <w:rPr>
      <w:color w:val="auto"/>
      <w:kern w:val="2"/>
      <w:szCs w:val="20"/>
    </w:rPr>
  </w:style>
  <w:style w:type="paragraph" w:styleId="7">
    <w:name w:val="Body Text"/>
    <w:basedOn w:val="1"/>
    <w:next w:val="8"/>
    <w:qFormat/>
    <w:uiPriority w:val="99"/>
    <w:pPr>
      <w:spacing w:after="120"/>
    </w:pPr>
    <w:rPr>
      <w:szCs w:val="24"/>
    </w:rPr>
  </w:style>
  <w:style w:type="paragraph" w:customStyle="1" w:styleId="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9">
    <w:name w:val="Body Text Indent"/>
    <w:basedOn w:val="1"/>
    <w:next w:val="10"/>
    <w:unhideWhenUsed/>
    <w:qFormat/>
    <w:uiPriority w:val="0"/>
    <w:pPr>
      <w:ind w:left="420" w:leftChars="200"/>
    </w:pPr>
  </w:style>
  <w:style w:type="paragraph" w:styleId="10">
    <w:name w:val="envelope return"/>
    <w:basedOn w:val="1"/>
    <w:unhideWhenUsed/>
    <w:qFormat/>
    <w:uiPriority w:val="99"/>
    <w:pPr>
      <w:snapToGrid w:val="0"/>
      <w:spacing w:line="360" w:lineRule="auto"/>
    </w:pPr>
    <w:rPr>
      <w:rFonts w:ascii="Arial" w:hAnsi="Arial" w:cs="Arial"/>
    </w:rPr>
  </w:style>
  <w:style w:type="paragraph" w:styleId="11">
    <w:name w:val="Block Text"/>
    <w:basedOn w:val="1"/>
    <w:qFormat/>
    <w:uiPriority w:val="0"/>
    <w:pPr>
      <w:spacing w:line="300" w:lineRule="auto"/>
      <w:ind w:left="29" w:leftChars="12" w:right="6" w:firstLine="560" w:firstLineChars="200"/>
      <w:jc w:val="both"/>
    </w:pPr>
    <w:rPr>
      <w:rFonts w:ascii="Times New Roman"/>
      <w:sz w:val="28"/>
    </w:rPr>
  </w:style>
  <w:style w:type="paragraph" w:styleId="12">
    <w:name w:val="Plain Text"/>
    <w:basedOn w:val="1"/>
    <w:qFormat/>
    <w:uiPriority w:val="99"/>
    <w:rPr>
      <w:rFonts w:ascii="宋体" w:hAnsi="Courier New"/>
      <w:szCs w:val="22"/>
    </w:rPr>
  </w:style>
  <w:style w:type="paragraph" w:styleId="13">
    <w:name w:val="Date"/>
    <w:basedOn w:val="1"/>
    <w:next w:val="1"/>
    <w:qFormat/>
    <w:uiPriority w:val="99"/>
    <w:rPr>
      <w:rFonts w:ascii="Arial" w:hAnsi="Arial" w:eastAsia="楷体_GB2312"/>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6"/>
    <w:basedOn w:val="1"/>
    <w:next w:val="1"/>
    <w:qFormat/>
    <w:uiPriority w:val="0"/>
    <w:pPr>
      <w:ind w:left="2100" w:leftChars="10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w:basedOn w:val="7"/>
    <w:next w:val="16"/>
    <w:qFormat/>
    <w:uiPriority w:val="0"/>
    <w:pPr>
      <w:spacing w:line="400" w:lineRule="atLeast"/>
      <w:ind w:firstLine="426"/>
    </w:pPr>
    <w:rPr>
      <w:rFonts w:ascii="Times New Roman" w:hAnsi="Times New Roman"/>
      <w:sz w:val="24"/>
      <w:szCs w:val="20"/>
    </w:rPr>
  </w:style>
  <w:style w:type="paragraph" w:styleId="19">
    <w:name w:val="Body Text First Indent 2"/>
    <w:basedOn w:val="9"/>
    <w:next w:val="1"/>
    <w:qFormat/>
    <w:uiPriority w:val="0"/>
    <w:pPr>
      <w:spacing w:line="360" w:lineRule="auto"/>
      <w:jc w:val="left"/>
    </w:pPr>
    <w:rPr>
      <w:rFonts w:cs="宋体"/>
      <w:sz w:val="28"/>
      <w:szCs w:val="2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Char Char Char Char"/>
    <w:basedOn w:val="1"/>
    <w:next w:val="1"/>
    <w:link w:val="22"/>
    <w:qFormat/>
    <w:uiPriority w:val="0"/>
    <w:rPr>
      <w:rFonts w:ascii="Tahoma" w:hAnsi="Tahoma" w:eastAsia="宋体" w:cs="Times New Roman"/>
      <w:sz w:val="24"/>
    </w:rPr>
  </w:style>
  <w:style w:type="character" w:styleId="24">
    <w:name w:val="Strong"/>
    <w:basedOn w:val="22"/>
    <w:qFormat/>
    <w:uiPriority w:val="0"/>
  </w:style>
  <w:style w:type="character" w:styleId="25">
    <w:name w:val="page number"/>
    <w:basedOn w:val="22"/>
    <w:qFormat/>
    <w:uiPriority w:val="0"/>
  </w:style>
  <w:style w:type="character" w:styleId="26">
    <w:name w:val="FollowedHyperlink"/>
    <w:basedOn w:val="22"/>
    <w:qFormat/>
    <w:uiPriority w:val="0"/>
    <w:rPr>
      <w:color w:val="800080"/>
      <w:u w:val="none"/>
    </w:rPr>
  </w:style>
  <w:style w:type="character" w:styleId="27">
    <w:name w:val="Emphasis"/>
    <w:basedOn w:val="22"/>
    <w:qFormat/>
    <w:uiPriority w:val="0"/>
  </w:style>
  <w:style w:type="character" w:styleId="28">
    <w:name w:val="HTML Definition"/>
    <w:basedOn w:val="22"/>
    <w:qFormat/>
    <w:uiPriority w:val="0"/>
  </w:style>
  <w:style w:type="character" w:styleId="29">
    <w:name w:val="HTML Typewriter"/>
    <w:basedOn w:val="22"/>
    <w:qFormat/>
    <w:uiPriority w:val="0"/>
    <w:rPr>
      <w:rFonts w:ascii="monospace" w:hAnsi="monospace" w:eastAsia="monospace" w:cs="monospace"/>
      <w:sz w:val="20"/>
    </w:rPr>
  </w:style>
  <w:style w:type="character" w:styleId="30">
    <w:name w:val="HTML Acronym"/>
    <w:basedOn w:val="22"/>
    <w:qFormat/>
    <w:uiPriority w:val="0"/>
  </w:style>
  <w:style w:type="character" w:styleId="31">
    <w:name w:val="HTML Variable"/>
    <w:basedOn w:val="22"/>
    <w:qFormat/>
    <w:uiPriority w:val="0"/>
  </w:style>
  <w:style w:type="character" w:styleId="32">
    <w:name w:val="Hyperlink"/>
    <w:qFormat/>
    <w:uiPriority w:val="0"/>
    <w:rPr>
      <w:color w:val="0000FF"/>
      <w:u w:val="single"/>
    </w:rPr>
  </w:style>
  <w:style w:type="character" w:styleId="33">
    <w:name w:val="HTML Code"/>
    <w:basedOn w:val="22"/>
    <w:qFormat/>
    <w:uiPriority w:val="0"/>
    <w:rPr>
      <w:rFonts w:hint="default" w:ascii="monospace" w:hAnsi="monospace" w:eastAsia="monospace" w:cs="monospace"/>
      <w:sz w:val="20"/>
    </w:rPr>
  </w:style>
  <w:style w:type="character" w:styleId="34">
    <w:name w:val="HTML Cite"/>
    <w:basedOn w:val="22"/>
    <w:qFormat/>
    <w:uiPriority w:val="0"/>
  </w:style>
  <w:style w:type="character" w:styleId="35">
    <w:name w:val="HTML Keyboard"/>
    <w:basedOn w:val="22"/>
    <w:qFormat/>
    <w:uiPriority w:val="0"/>
    <w:rPr>
      <w:rFonts w:hint="default" w:ascii="monospace" w:hAnsi="monospace" w:eastAsia="monospace" w:cs="monospace"/>
      <w:sz w:val="20"/>
    </w:rPr>
  </w:style>
  <w:style w:type="character" w:styleId="36">
    <w:name w:val="HTML Sample"/>
    <w:basedOn w:val="22"/>
    <w:qFormat/>
    <w:uiPriority w:val="0"/>
    <w:rPr>
      <w:rFonts w:hint="default" w:ascii="monospace" w:hAnsi="monospace" w:eastAsia="monospace" w:cs="monospace"/>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D&amp;L"/>
    <w:basedOn w:val="1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9">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40">
    <w:name w:val="Char"/>
    <w:basedOn w:val="1"/>
    <w:qFormat/>
    <w:uiPriority w:val="99"/>
    <w:rPr>
      <w:rFonts w:ascii="Tahoma" w:hAnsi="Tahoma"/>
      <w:sz w:val="24"/>
    </w:rPr>
  </w:style>
  <w:style w:type="paragraph" w:customStyle="1" w:styleId="41">
    <w:name w:val="样式 标题 2 + 宋体 五号 行距: 单倍行距"/>
    <w:basedOn w:val="4"/>
    <w:qFormat/>
    <w:uiPriority w:val="99"/>
    <w:pPr>
      <w:spacing w:line="240" w:lineRule="auto"/>
    </w:pPr>
    <w:rPr>
      <w:rFonts w:ascii="宋体" w:hAnsi="宋体" w:eastAsia="宋体"/>
      <w:sz w:val="21"/>
    </w:rPr>
  </w:style>
  <w:style w:type="paragraph" w:customStyle="1" w:styleId="42">
    <w:name w:val="Char Char Char Char Char Char Char1 Char"/>
    <w:basedOn w:val="1"/>
    <w:qFormat/>
    <w:uiPriority w:val="99"/>
    <w:rPr>
      <w:rFonts w:ascii="Tahoma" w:hAnsi="Tahoma"/>
      <w:sz w:val="24"/>
    </w:rPr>
  </w:style>
  <w:style w:type="character" w:customStyle="1" w:styleId="43">
    <w:name w:val="标题 3 Char"/>
    <w:basedOn w:val="22"/>
    <w:link w:val="5"/>
    <w:qFormat/>
    <w:locked/>
    <w:uiPriority w:val="99"/>
    <w:rPr>
      <w:b/>
      <w:bCs/>
      <w:sz w:val="32"/>
      <w:szCs w:val="32"/>
    </w:rPr>
  </w:style>
  <w:style w:type="paragraph" w:customStyle="1"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List Paragraph"/>
    <w:basedOn w:val="1"/>
    <w:unhideWhenUsed/>
    <w:qFormat/>
    <w:uiPriority w:val="99"/>
    <w:pPr>
      <w:ind w:firstLine="420" w:firstLineChars="200"/>
    </w:pPr>
    <w:rPr>
      <w:rFonts w:ascii="Calibri" w:hAnsi="Calibri"/>
      <w:szCs w:val="22"/>
    </w:rPr>
  </w:style>
  <w:style w:type="paragraph" w:customStyle="1" w:styleId="46">
    <w:name w:val="Table Paragraph"/>
    <w:basedOn w:val="1"/>
    <w:qFormat/>
    <w:uiPriority w:val="1"/>
  </w:style>
  <w:style w:type="paragraph" w:customStyle="1" w:styleId="47">
    <w:name w:val="_Style 1"/>
    <w:basedOn w:val="1"/>
    <w:qFormat/>
    <w:uiPriority w:val="0"/>
    <w:pPr>
      <w:ind w:firstLine="420" w:firstLineChars="200"/>
    </w:pPr>
    <w:rPr>
      <w:rFonts w:ascii="Calibri" w:hAnsi="Calibri"/>
      <w:szCs w:val="22"/>
    </w:rPr>
  </w:style>
  <w:style w:type="paragraph" w:customStyle="1" w:styleId="48">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Heading #3|1"/>
    <w:basedOn w:val="1"/>
    <w:qFormat/>
    <w:uiPriority w:val="0"/>
    <w:pPr>
      <w:spacing w:after="650"/>
      <w:jc w:val="center"/>
      <w:outlineLvl w:val="2"/>
    </w:pPr>
    <w:rPr>
      <w:rFonts w:ascii="宋体" w:hAnsi="宋体" w:cs="宋体"/>
      <w:sz w:val="40"/>
      <w:szCs w:val="40"/>
      <w:lang w:val="zh-TW" w:eastAsia="zh-TW" w:bidi="zh-TW"/>
    </w:rPr>
  </w:style>
  <w:style w:type="paragraph" w:customStyle="1" w:styleId="50">
    <w:name w:val="Body text|1"/>
    <w:basedOn w:val="1"/>
    <w:qFormat/>
    <w:uiPriority w:val="0"/>
    <w:pPr>
      <w:spacing w:line="394" w:lineRule="auto"/>
      <w:ind w:firstLine="400"/>
    </w:pPr>
    <w:rPr>
      <w:rFonts w:ascii="宋体" w:hAnsi="宋体" w:cs="宋体"/>
      <w:sz w:val="28"/>
      <w:szCs w:val="28"/>
      <w:lang w:val="zh-TW" w:eastAsia="zh-TW" w:bidi="zh-TW"/>
    </w:rPr>
  </w:style>
  <w:style w:type="character" w:customStyle="1" w:styleId="51">
    <w:name w:val="font31"/>
    <w:basedOn w:val="22"/>
    <w:qFormat/>
    <w:uiPriority w:val="0"/>
    <w:rPr>
      <w:rFonts w:hint="eastAsia" w:ascii="微软雅黑" w:hAnsi="微软雅黑" w:eastAsia="微软雅黑" w:cs="微软雅黑"/>
      <w:b/>
      <w:bCs/>
      <w:color w:val="000000"/>
      <w:sz w:val="22"/>
      <w:szCs w:val="22"/>
      <w:u w:val="none"/>
    </w:rPr>
  </w:style>
  <w:style w:type="character" w:customStyle="1" w:styleId="52">
    <w:name w:val="font21"/>
    <w:basedOn w:val="22"/>
    <w:qFormat/>
    <w:uiPriority w:val="0"/>
    <w:rPr>
      <w:rFonts w:hint="eastAsia" w:ascii="微软雅黑" w:hAnsi="微软雅黑" w:eastAsia="微软雅黑" w:cs="微软雅黑"/>
      <w:color w:val="000000"/>
      <w:sz w:val="22"/>
      <w:szCs w:val="22"/>
      <w:u w:val="none"/>
    </w:rPr>
  </w:style>
  <w:style w:type="character" w:customStyle="1" w:styleId="53">
    <w:name w:val="font51"/>
    <w:basedOn w:val="22"/>
    <w:uiPriority w:val="0"/>
    <w:rPr>
      <w:rFonts w:hint="default" w:ascii="smartSimSun" w:hAnsi="smartSimSun" w:eastAsia="smartSimSun" w:cs="smartSimSun"/>
      <w:b/>
      <w:bCs/>
      <w:color w:val="000000"/>
      <w:sz w:val="20"/>
      <w:szCs w:val="20"/>
      <w:u w:val="none"/>
    </w:rPr>
  </w:style>
  <w:style w:type="character" w:customStyle="1" w:styleId="54">
    <w:name w:val="标题 2 Char"/>
    <w:link w:val="4"/>
    <w:uiPriority w:val="0"/>
    <w:rPr>
      <w:rFonts w:ascii="Arial" w:hAnsi="Arial" w:eastAsia="黑体"/>
      <w:b/>
      <w:kern w:val="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打开wps就是被迫营业</cp:lastModifiedBy>
  <cp:lastPrinted>2021-08-19T07:02:15Z</cp:lastPrinted>
  <dcterms:modified xsi:type="dcterms:W3CDTF">2021-08-19T09:16:01Z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C68D0089CCC645D4AEAF63B11B0CBC65</vt:lpwstr>
  </property>
</Properties>
</file>