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adjustRightInd w:val="0"/>
        <w:snapToGrid w:val="0"/>
        <w:spacing w:line="1000" w:lineRule="exact"/>
        <w:jc w:val="center"/>
        <w:rPr>
          <w:rFonts w:hint="eastAsia" w:ascii="宋体" w:hAnsi="宋体" w:cs="宋体"/>
          <w:color w:val="auto"/>
          <w:sz w:val="40"/>
          <w:szCs w:val="40"/>
          <w:lang w:eastAsia="zh-CN"/>
        </w:rPr>
      </w:pPr>
    </w:p>
    <w:p>
      <w:pPr>
        <w:tabs>
          <w:tab w:val="left" w:pos="315"/>
          <w:tab w:val="left" w:pos="8820"/>
        </w:tabs>
        <w:adjustRightInd w:val="0"/>
        <w:snapToGrid w:val="0"/>
        <w:spacing w:line="1000" w:lineRule="exact"/>
        <w:jc w:val="center"/>
        <w:rPr>
          <w:rFonts w:hint="eastAsia" w:ascii="宋体" w:hAnsi="宋体" w:cs="宋体"/>
          <w:color w:val="auto"/>
          <w:sz w:val="44"/>
          <w:szCs w:val="44"/>
          <w:lang w:eastAsia="zh-CN"/>
        </w:rPr>
      </w:pPr>
      <w:r>
        <w:rPr>
          <w:rFonts w:hint="eastAsia" w:ascii="宋体" w:hAnsi="宋体" w:cs="宋体"/>
          <w:color w:val="auto"/>
          <w:sz w:val="44"/>
          <w:szCs w:val="44"/>
          <w:lang w:eastAsia="zh-CN"/>
        </w:rPr>
        <w:t>城区桥梁水毁修复提升工程劳务（</w:t>
      </w:r>
      <w:r>
        <w:rPr>
          <w:rFonts w:hint="eastAsia" w:ascii="宋体" w:hAnsi="宋体" w:cs="宋体"/>
          <w:color w:val="auto"/>
          <w:sz w:val="44"/>
          <w:szCs w:val="44"/>
          <w:lang w:val="en-US" w:eastAsia="zh-CN"/>
        </w:rPr>
        <w:t>二次</w:t>
      </w:r>
      <w:r>
        <w:rPr>
          <w:rFonts w:hint="eastAsia" w:ascii="宋体" w:hAnsi="宋体" w:cs="宋体"/>
          <w:color w:val="auto"/>
          <w:sz w:val="44"/>
          <w:szCs w:val="44"/>
          <w:lang w:eastAsia="zh-CN"/>
        </w:rPr>
        <w:t>）</w:t>
      </w:r>
    </w:p>
    <w:p>
      <w:pPr>
        <w:tabs>
          <w:tab w:val="left" w:pos="315"/>
          <w:tab w:val="left" w:pos="8820"/>
        </w:tabs>
        <w:adjustRightInd w:val="0"/>
        <w:snapToGrid w:val="0"/>
        <w:spacing w:line="1000" w:lineRule="exact"/>
        <w:jc w:val="center"/>
        <w:rPr>
          <w:rFonts w:hint="eastAsia" w:ascii="宋体" w:hAnsi="宋体" w:cs="宋体"/>
          <w:color w:val="auto"/>
          <w:sz w:val="44"/>
          <w:szCs w:val="44"/>
          <w:lang w:eastAsia="zh-CN"/>
        </w:rPr>
      </w:pPr>
    </w:p>
    <w:p>
      <w:pPr>
        <w:tabs>
          <w:tab w:val="left" w:pos="315"/>
          <w:tab w:val="left" w:pos="8820"/>
        </w:tabs>
        <w:adjustRightInd w:val="0"/>
        <w:snapToGrid w:val="0"/>
        <w:spacing w:line="1000" w:lineRule="exact"/>
        <w:jc w:val="center"/>
        <w:rPr>
          <w:rFonts w:hint="eastAsia" w:ascii="宋体" w:hAnsi="宋体" w:eastAsia="宋体" w:cs="宋体"/>
          <w:color w:val="auto"/>
          <w:sz w:val="56"/>
          <w:szCs w:val="56"/>
        </w:rPr>
      </w:pPr>
      <w:r>
        <w:rPr>
          <w:rFonts w:hint="eastAsia" w:ascii="宋体" w:hAnsi="宋体" w:eastAsia="宋体" w:cs="宋体"/>
          <w:color w:val="auto"/>
          <w:sz w:val="56"/>
          <w:szCs w:val="56"/>
        </w:rPr>
        <w:t>发</w:t>
      </w:r>
    </w:p>
    <w:p>
      <w:pPr>
        <w:tabs>
          <w:tab w:val="left" w:pos="315"/>
          <w:tab w:val="left" w:pos="8820"/>
        </w:tabs>
        <w:adjustRightInd w:val="0"/>
        <w:snapToGrid w:val="0"/>
        <w:spacing w:line="1000" w:lineRule="exact"/>
        <w:jc w:val="center"/>
        <w:rPr>
          <w:rFonts w:hint="eastAsia" w:ascii="宋体" w:hAnsi="宋体" w:eastAsia="宋体" w:cs="宋体"/>
          <w:color w:val="auto"/>
          <w:sz w:val="56"/>
          <w:szCs w:val="56"/>
        </w:rPr>
      </w:pPr>
      <w:r>
        <w:rPr>
          <w:rFonts w:hint="eastAsia" w:ascii="宋体" w:hAnsi="宋体" w:eastAsia="宋体" w:cs="宋体"/>
          <w:color w:val="auto"/>
          <w:sz w:val="56"/>
          <w:szCs w:val="56"/>
        </w:rPr>
        <w:t>包</w:t>
      </w:r>
    </w:p>
    <w:p>
      <w:pPr>
        <w:tabs>
          <w:tab w:val="left" w:pos="315"/>
          <w:tab w:val="left" w:pos="8820"/>
        </w:tabs>
        <w:adjustRightInd w:val="0"/>
        <w:snapToGrid w:val="0"/>
        <w:spacing w:line="1000" w:lineRule="exact"/>
        <w:jc w:val="center"/>
        <w:rPr>
          <w:rFonts w:hint="eastAsia" w:ascii="宋体" w:hAnsi="宋体" w:eastAsia="宋体" w:cs="宋体"/>
          <w:color w:val="auto"/>
          <w:sz w:val="56"/>
          <w:szCs w:val="56"/>
        </w:rPr>
      </w:pPr>
      <w:r>
        <w:rPr>
          <w:rFonts w:hint="eastAsia" w:ascii="宋体" w:hAnsi="宋体" w:eastAsia="宋体" w:cs="宋体"/>
          <w:color w:val="auto"/>
          <w:sz w:val="56"/>
          <w:szCs w:val="56"/>
        </w:rPr>
        <w:t>文</w:t>
      </w:r>
    </w:p>
    <w:p>
      <w:pPr>
        <w:tabs>
          <w:tab w:val="left" w:pos="315"/>
          <w:tab w:val="left" w:pos="8820"/>
        </w:tabs>
        <w:adjustRightInd w:val="0"/>
        <w:snapToGrid w:val="0"/>
        <w:spacing w:line="1000" w:lineRule="exact"/>
        <w:jc w:val="center"/>
        <w:rPr>
          <w:rFonts w:hint="eastAsia" w:ascii="宋体" w:hAnsi="宋体" w:eastAsia="宋体" w:cs="宋体"/>
          <w:color w:val="auto"/>
          <w:sz w:val="72"/>
          <w:szCs w:val="72"/>
        </w:rPr>
      </w:pPr>
      <w:r>
        <w:rPr>
          <w:rFonts w:hint="eastAsia" w:ascii="宋体" w:hAnsi="宋体" w:eastAsia="宋体" w:cs="宋体"/>
          <w:color w:val="auto"/>
          <w:sz w:val="56"/>
          <w:szCs w:val="56"/>
        </w:rPr>
        <w:t>件</w:t>
      </w:r>
    </w:p>
    <w:p>
      <w:pPr>
        <w:tabs>
          <w:tab w:val="left" w:pos="315"/>
          <w:tab w:val="left" w:pos="8820"/>
        </w:tabs>
        <w:jc w:val="center"/>
        <w:rPr>
          <w:rFonts w:hint="eastAsia" w:ascii="宋体" w:hAnsi="宋体" w:eastAsia="宋体" w:cs="宋体"/>
          <w:b/>
          <w:bCs/>
          <w:color w:val="auto"/>
          <w:sz w:val="22"/>
          <w:szCs w:val="22"/>
        </w:rPr>
      </w:pPr>
    </w:p>
    <w:p>
      <w:pPr>
        <w:tabs>
          <w:tab w:val="left" w:pos="315"/>
          <w:tab w:val="left" w:pos="8820"/>
        </w:tabs>
        <w:jc w:val="center"/>
        <w:rPr>
          <w:rFonts w:hint="eastAsia" w:ascii="宋体" w:hAnsi="宋体" w:eastAsia="宋体" w:cs="宋体"/>
          <w:b/>
          <w:bCs/>
          <w:color w:val="auto"/>
          <w:sz w:val="22"/>
          <w:szCs w:val="22"/>
        </w:rPr>
      </w:pPr>
    </w:p>
    <w:p>
      <w:pPr>
        <w:tabs>
          <w:tab w:val="left" w:pos="315"/>
          <w:tab w:val="left" w:pos="8820"/>
        </w:tabs>
        <w:rPr>
          <w:rFonts w:hint="eastAsia" w:ascii="宋体" w:hAnsi="宋体" w:eastAsia="宋体" w:cs="宋体"/>
          <w:b/>
          <w:bCs/>
          <w:color w:val="auto"/>
          <w:sz w:val="22"/>
          <w:szCs w:val="22"/>
        </w:rPr>
      </w:pPr>
    </w:p>
    <w:p>
      <w:pPr>
        <w:tabs>
          <w:tab w:val="left" w:pos="315"/>
          <w:tab w:val="left" w:pos="8820"/>
        </w:tabs>
        <w:jc w:val="center"/>
        <w:rPr>
          <w:rFonts w:hint="eastAsia" w:ascii="宋体" w:hAnsi="宋体" w:eastAsia="宋体" w:cs="宋体"/>
          <w:b/>
          <w:bCs/>
          <w:color w:val="auto"/>
          <w:sz w:val="22"/>
          <w:szCs w:val="22"/>
        </w:rPr>
      </w:pPr>
    </w:p>
    <w:p>
      <w:pPr>
        <w:tabs>
          <w:tab w:val="left" w:pos="315"/>
          <w:tab w:val="left" w:pos="8820"/>
        </w:tabs>
        <w:jc w:val="center"/>
        <w:rPr>
          <w:rFonts w:hint="eastAsia" w:ascii="宋体" w:hAnsi="宋体" w:eastAsia="宋体" w:cs="宋体"/>
          <w:b/>
          <w:bCs/>
          <w:color w:val="auto"/>
          <w:sz w:val="22"/>
          <w:szCs w:val="22"/>
        </w:rPr>
      </w:pPr>
    </w:p>
    <w:p>
      <w:pPr>
        <w:tabs>
          <w:tab w:val="left" w:pos="315"/>
          <w:tab w:val="left" w:pos="8820"/>
        </w:tabs>
        <w:ind w:firstLine="2700" w:firstLineChars="900"/>
        <w:rPr>
          <w:rFonts w:hint="eastAsia" w:ascii="宋体" w:hAnsi="宋体" w:eastAsia="宋体" w:cs="宋体"/>
          <w:b/>
          <w:bCs/>
          <w:color w:val="auto"/>
          <w:sz w:val="44"/>
          <w:szCs w:val="44"/>
          <w:lang w:val="en-US"/>
        </w:rPr>
      </w:pPr>
      <w:r>
        <w:rPr>
          <w:rFonts w:hint="eastAsia" w:ascii="宋体" w:hAnsi="宋体" w:eastAsia="宋体" w:cs="宋体"/>
          <w:color w:val="auto"/>
          <w:sz w:val="30"/>
          <w:szCs w:val="30"/>
        </w:rPr>
        <w:t>发包编号：</w:t>
      </w:r>
      <w:r>
        <w:rPr>
          <w:rFonts w:hint="eastAsia" w:ascii="宋体" w:hAnsi="宋体" w:cs="宋体"/>
          <w:color w:val="auto"/>
          <w:sz w:val="30"/>
          <w:szCs w:val="30"/>
          <w:lang w:val="en-US" w:eastAsia="zh-CN"/>
        </w:rPr>
        <w:t xml:space="preserve">DBSZS-2022-028   </w:t>
      </w:r>
      <w:r>
        <w:rPr>
          <w:rFonts w:hint="eastAsia" w:ascii="宋体" w:hAnsi="宋体" w:eastAsia="宋体" w:cs="宋体"/>
          <w:color w:val="auto"/>
          <w:sz w:val="30"/>
          <w:szCs w:val="30"/>
          <w:lang w:val="en-US" w:eastAsia="zh-CN"/>
        </w:rPr>
        <w:t xml:space="preserve">  </w:t>
      </w:r>
    </w:p>
    <w:p>
      <w:pPr>
        <w:spacing w:line="700" w:lineRule="exact"/>
        <w:jc w:val="left"/>
        <w:rPr>
          <w:rFonts w:hint="eastAsia" w:ascii="宋体" w:hAnsi="宋体" w:eastAsia="宋体" w:cs="宋体"/>
          <w:b/>
          <w:bCs/>
          <w:color w:val="auto"/>
          <w:sz w:val="40"/>
          <w:szCs w:val="40"/>
        </w:rPr>
      </w:pPr>
    </w:p>
    <w:p>
      <w:pPr>
        <w:spacing w:line="700" w:lineRule="exact"/>
        <w:jc w:val="left"/>
        <w:rPr>
          <w:rFonts w:hint="eastAsia" w:ascii="宋体" w:hAnsi="宋体" w:eastAsia="宋体" w:cs="宋体"/>
          <w:b/>
          <w:bCs/>
          <w:color w:val="auto"/>
          <w:sz w:val="36"/>
          <w:szCs w:val="36"/>
        </w:rPr>
      </w:pPr>
    </w:p>
    <w:p>
      <w:pPr>
        <w:spacing w:line="700" w:lineRule="exact"/>
        <w:ind w:firstLine="1807" w:firstLineChars="500"/>
        <w:jc w:val="both"/>
        <w:rPr>
          <w:rFonts w:hint="eastAsia"/>
          <w:lang w:val="en-US" w:eastAsia="zh-CN"/>
        </w:rPr>
      </w:pPr>
      <w:r>
        <w:rPr>
          <w:rFonts w:hint="eastAsia" w:ascii="宋体" w:hAnsi="宋体" w:eastAsia="宋体" w:cs="宋体"/>
          <w:b/>
          <w:bCs/>
          <w:color w:val="auto"/>
          <w:sz w:val="36"/>
          <w:szCs w:val="36"/>
        </w:rPr>
        <w:t>发包单位：</w:t>
      </w:r>
      <w:r>
        <w:rPr>
          <w:rFonts w:hint="eastAsia" w:ascii="宋体" w:hAnsi="宋体" w:cs="宋体"/>
          <w:b/>
          <w:bCs/>
          <w:color w:val="auto"/>
          <w:sz w:val="36"/>
          <w:szCs w:val="36"/>
          <w:lang w:eastAsia="zh-CN"/>
        </w:rPr>
        <w:t>安徽筑圣建设工程有限公司</w:t>
      </w:r>
      <w:r>
        <w:rPr>
          <w:rFonts w:hint="eastAsia"/>
          <w:lang w:val="en-US" w:eastAsia="zh-CN"/>
        </w:rPr>
        <w:t xml:space="preserve">      </w:t>
      </w:r>
    </w:p>
    <w:p>
      <w:pPr>
        <w:spacing w:line="700" w:lineRule="exact"/>
        <w:ind w:firstLine="1680" w:firstLineChars="800"/>
        <w:jc w:val="both"/>
        <w:rPr>
          <w:rFonts w:hint="eastAsia" w:ascii="宋体" w:hAnsi="宋体" w:eastAsia="宋体" w:cs="宋体"/>
          <w:b/>
          <w:bCs/>
          <w:color w:val="auto"/>
          <w:sz w:val="36"/>
          <w:szCs w:val="36"/>
          <w:lang w:eastAsia="zh-CN"/>
        </w:rPr>
      </w:pPr>
      <w:r>
        <w:rPr>
          <w:rFonts w:hint="eastAsia"/>
          <w:lang w:val="en-US" w:eastAsia="zh-CN"/>
        </w:rPr>
        <w:t xml:space="preserve"> </w:t>
      </w:r>
      <w:r>
        <w:rPr>
          <w:rFonts w:hint="eastAsia" w:ascii="宋体" w:hAnsi="宋体" w:cs="宋体"/>
          <w:b/>
          <w:bCs/>
          <w:color w:val="auto"/>
          <w:sz w:val="36"/>
          <w:szCs w:val="36"/>
          <w:lang w:eastAsia="zh-CN"/>
        </w:rPr>
        <w:t>代理机构：安徽</w:t>
      </w:r>
      <w:r>
        <w:rPr>
          <w:rFonts w:hint="eastAsia" w:ascii="宋体" w:hAnsi="宋体" w:eastAsia="宋体" w:cs="宋体"/>
          <w:b/>
          <w:bCs/>
          <w:color w:val="auto"/>
          <w:sz w:val="36"/>
          <w:szCs w:val="36"/>
          <w:lang w:eastAsia="zh-CN"/>
        </w:rPr>
        <w:t>大别山工程咨询有限公司</w:t>
      </w:r>
    </w:p>
    <w:p>
      <w:pPr>
        <w:spacing w:line="700" w:lineRule="exact"/>
        <w:ind w:firstLine="1807" w:firstLineChars="500"/>
        <w:jc w:val="both"/>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编制时间：二 O </w:t>
      </w:r>
      <w:r>
        <w:rPr>
          <w:rFonts w:hint="eastAsia" w:ascii="宋体" w:hAnsi="宋体" w:eastAsia="宋体" w:cs="宋体"/>
          <w:b/>
          <w:bCs/>
          <w:color w:val="auto"/>
          <w:sz w:val="36"/>
          <w:szCs w:val="36"/>
          <w:lang w:eastAsia="zh-CN"/>
        </w:rPr>
        <w:t>二</w:t>
      </w:r>
      <w:r>
        <w:rPr>
          <w:rFonts w:hint="eastAsia" w:ascii="宋体" w:hAnsi="宋体" w:cs="宋体"/>
          <w:b/>
          <w:bCs/>
          <w:color w:val="auto"/>
          <w:sz w:val="36"/>
          <w:szCs w:val="36"/>
          <w:lang w:val="en-US" w:eastAsia="zh-CN"/>
        </w:rPr>
        <w:t>二</w:t>
      </w:r>
      <w:r>
        <w:rPr>
          <w:rFonts w:hint="eastAsia" w:ascii="宋体" w:hAnsi="宋体" w:eastAsia="宋体" w:cs="宋体"/>
          <w:b/>
          <w:bCs/>
          <w:color w:val="auto"/>
          <w:sz w:val="36"/>
          <w:szCs w:val="36"/>
        </w:rPr>
        <w:t>年</w:t>
      </w:r>
      <w:r>
        <w:rPr>
          <w:rFonts w:hint="eastAsia" w:ascii="宋体" w:hAnsi="宋体" w:cs="宋体"/>
          <w:b/>
          <w:bCs/>
          <w:color w:val="auto"/>
          <w:sz w:val="36"/>
          <w:szCs w:val="36"/>
          <w:lang w:val="en-US" w:eastAsia="zh-CN"/>
        </w:rPr>
        <w:t>四月</w:t>
      </w:r>
    </w:p>
    <w:p>
      <w:pPr>
        <w:spacing w:line="700" w:lineRule="exact"/>
        <w:jc w:val="center"/>
        <w:rPr>
          <w:rFonts w:hint="eastAsia" w:ascii="宋体" w:hAnsi="宋体" w:eastAsia="宋体" w:cs="宋体"/>
          <w:b/>
          <w:bCs/>
          <w:color w:val="auto"/>
          <w:sz w:val="36"/>
          <w:szCs w:val="36"/>
        </w:rPr>
      </w:pPr>
    </w:p>
    <w:p>
      <w:pPr>
        <w:pStyle w:val="9"/>
        <w:adjustRightInd w:val="0"/>
        <w:snapToGrid w:val="0"/>
        <w:spacing w:before="0" w:beforeAutospacing="0" w:after="0" w:afterAutospacing="0" w:line="514" w:lineRule="exact"/>
        <w:ind w:left="1687" w:hanging="2389" w:hangingChars="700"/>
        <w:rPr>
          <w:rFonts w:hint="eastAsia" w:ascii="宋体" w:hAnsi="宋体" w:eastAsia="宋体" w:cs="宋体"/>
          <w:b/>
          <w:bCs/>
          <w:color w:val="auto"/>
          <w:sz w:val="34"/>
          <w:szCs w:val="34"/>
        </w:rPr>
      </w:pPr>
      <w:bookmarkStart w:id="0" w:name="_Toc412798241"/>
      <w:bookmarkStart w:id="1" w:name="_Toc449620655"/>
    </w:p>
    <w:bookmarkEnd w:id="0"/>
    <w:bookmarkEnd w:id="1"/>
    <w:p>
      <w:pPr>
        <w:pStyle w:val="9"/>
        <w:adjustRightInd w:val="0"/>
        <w:snapToGrid w:val="0"/>
        <w:spacing w:before="0" w:beforeAutospacing="0" w:after="0" w:afterAutospacing="0" w:line="514" w:lineRule="exact"/>
        <w:jc w:val="both"/>
        <w:rPr>
          <w:rFonts w:hint="eastAsia" w:ascii="宋体" w:hAnsi="宋体" w:eastAsia="宋体" w:cs="宋体"/>
          <w:b/>
          <w:bCs/>
          <w:color w:val="auto"/>
          <w:kern w:val="2"/>
          <w:sz w:val="34"/>
          <w:szCs w:val="34"/>
          <w:lang w:val="en-US" w:eastAsia="zh-CN" w:bidi="ar-SA"/>
        </w:rPr>
        <w:sectPr>
          <w:headerReference r:id="rId3" w:type="default"/>
          <w:footerReference r:id="rId4" w:type="even"/>
          <w:pgSz w:w="11906" w:h="16838"/>
          <w:pgMar w:top="707" w:right="1292" w:bottom="791" w:left="1374" w:header="624" w:footer="992" w:gutter="0"/>
          <w:cols w:space="720" w:num="1"/>
          <w:titlePg/>
          <w:docGrid w:linePitch="312" w:charSpace="0"/>
        </w:sectPr>
      </w:pPr>
    </w:p>
    <w:p>
      <w:pPr>
        <w:pStyle w:val="9"/>
        <w:adjustRightInd w:val="0"/>
        <w:snapToGrid w:val="0"/>
        <w:spacing w:before="0" w:beforeAutospacing="0" w:after="0" w:afterAutospacing="0" w:line="514" w:lineRule="exact"/>
        <w:ind w:left="0" w:leftChars="0" w:hanging="9" w:firstLineChars="0"/>
        <w:jc w:val="center"/>
        <w:rPr>
          <w:rFonts w:hint="eastAsia" w:ascii="宋体" w:hAnsi="宋体" w:cs="宋体"/>
          <w:b/>
          <w:bCs/>
          <w:color w:val="auto"/>
          <w:kern w:val="2"/>
          <w:sz w:val="34"/>
          <w:szCs w:val="34"/>
          <w:lang w:val="en-US" w:eastAsia="zh-CN" w:bidi="ar-SA"/>
        </w:rPr>
      </w:pPr>
      <w:r>
        <w:rPr>
          <w:rFonts w:hint="eastAsia" w:ascii="宋体" w:hAnsi="宋体" w:cs="宋体"/>
          <w:b/>
          <w:bCs/>
          <w:color w:val="auto"/>
          <w:kern w:val="2"/>
          <w:sz w:val="34"/>
          <w:szCs w:val="34"/>
          <w:lang w:val="en-US" w:eastAsia="zh-CN" w:bidi="ar-SA"/>
        </w:rPr>
        <w:t>DBSZS-2022-028城区桥梁水毁修复提升工程劳务（二次）</w:t>
      </w:r>
    </w:p>
    <w:p>
      <w:pPr>
        <w:pStyle w:val="9"/>
        <w:adjustRightInd w:val="0"/>
        <w:snapToGrid w:val="0"/>
        <w:spacing w:before="0" w:beforeAutospacing="0" w:after="0" w:afterAutospacing="0" w:line="514" w:lineRule="exact"/>
        <w:ind w:left="0" w:leftChars="0" w:hanging="9" w:firstLineChars="0"/>
        <w:jc w:val="center"/>
        <w:rPr>
          <w:rFonts w:hint="eastAsia" w:ascii="宋体" w:hAnsi="宋体" w:eastAsia="宋体" w:cs="宋体"/>
          <w:b/>
          <w:bCs/>
          <w:color w:val="auto"/>
          <w:sz w:val="34"/>
          <w:szCs w:val="34"/>
        </w:rPr>
      </w:pPr>
      <w:r>
        <w:rPr>
          <w:rFonts w:hint="eastAsia" w:ascii="宋体" w:hAnsi="宋体" w:eastAsia="宋体" w:cs="宋体"/>
          <w:b/>
          <w:bCs/>
          <w:color w:val="auto"/>
          <w:sz w:val="34"/>
          <w:szCs w:val="34"/>
        </w:rPr>
        <w:t>发包公告</w:t>
      </w:r>
    </w:p>
    <w:p>
      <w:pPr>
        <w:pStyle w:val="9"/>
        <w:adjustRightInd w:val="0"/>
        <w:snapToGrid w:val="0"/>
        <w:spacing w:before="0" w:beforeAutospacing="0" w:after="0" w:afterAutospacing="0" w:line="514" w:lineRule="exact"/>
        <w:ind w:left="0" w:leftChars="0" w:hanging="9" w:firstLineChars="0"/>
        <w:jc w:val="center"/>
        <w:rPr>
          <w:rFonts w:hint="eastAsia" w:ascii="宋体" w:hAnsi="宋体" w:eastAsia="宋体" w:cs="宋体"/>
          <w:b/>
          <w:bCs/>
          <w:color w:val="auto"/>
          <w:sz w:val="34"/>
          <w:szCs w:val="34"/>
        </w:rPr>
      </w:pPr>
    </w:p>
    <w:p>
      <w:pPr>
        <w:pStyle w:val="9"/>
        <w:adjustRightInd w:val="0"/>
        <w:snapToGrid w:val="0"/>
        <w:spacing w:before="0" w:beforeAutospacing="0" w:after="0" w:afterAutospacing="0" w:line="360" w:lineRule="auto"/>
        <w:rPr>
          <w:rFonts w:hint="default" w:ascii="宋体" w:hAnsi="宋体" w:eastAsia="宋体" w:cs="宋体"/>
          <w:color w:val="auto"/>
          <w:lang w:val="en-US"/>
        </w:rPr>
      </w:pPr>
      <w:r>
        <w:rPr>
          <w:rFonts w:hint="eastAsia" w:ascii="宋体" w:hAnsi="宋体" w:eastAsia="宋体" w:cs="宋体"/>
          <w:b/>
          <w:bCs/>
          <w:color w:val="auto"/>
        </w:rPr>
        <w:t>一、发包编号</w:t>
      </w:r>
      <w:r>
        <w:rPr>
          <w:rFonts w:hint="eastAsia" w:ascii="宋体" w:hAnsi="宋体" w:cs="宋体"/>
          <w:b/>
          <w:bCs/>
          <w:color w:val="auto"/>
          <w:lang w:eastAsia="zh-CN"/>
        </w:rPr>
        <w:t>：</w:t>
      </w:r>
      <w:r>
        <w:rPr>
          <w:rFonts w:hint="eastAsia" w:ascii="宋体" w:hAnsi="宋体" w:cs="宋体"/>
          <w:color w:val="auto"/>
          <w:lang w:eastAsia="zh-CN"/>
        </w:rPr>
        <w:t>DBSZS-2022-028</w:t>
      </w:r>
      <w:r>
        <w:rPr>
          <w:rFonts w:hint="eastAsia" w:ascii="宋体" w:hAnsi="宋体" w:cs="宋体"/>
          <w:color w:val="auto"/>
          <w:lang w:val="en-US" w:eastAsia="zh-CN"/>
        </w:rPr>
        <w:t xml:space="preserve">        </w:t>
      </w:r>
    </w:p>
    <w:p>
      <w:pPr>
        <w:pStyle w:val="9"/>
        <w:adjustRightInd w:val="0"/>
        <w:snapToGrid w:val="0"/>
        <w:spacing w:before="0" w:beforeAutospacing="0" w:after="0" w:afterAutospacing="0" w:line="360" w:lineRule="auto"/>
        <w:ind w:left="1687" w:hanging="1687" w:hangingChars="700"/>
        <w:rPr>
          <w:rFonts w:hint="eastAsia" w:ascii="宋体" w:hAnsi="宋体" w:eastAsia="宋体" w:cs="宋体"/>
          <w:color w:val="auto"/>
        </w:rPr>
      </w:pPr>
      <w:r>
        <w:rPr>
          <w:rFonts w:hint="eastAsia" w:ascii="宋体" w:hAnsi="宋体" w:eastAsia="宋体" w:cs="宋体"/>
          <w:b/>
          <w:bCs/>
          <w:color w:val="auto"/>
        </w:rPr>
        <w:t>二、项目名称</w:t>
      </w:r>
      <w:r>
        <w:rPr>
          <w:rFonts w:hint="eastAsia" w:ascii="宋体" w:hAnsi="宋体" w:eastAsia="宋体" w:cs="宋体"/>
          <w:color w:val="auto"/>
        </w:rPr>
        <w:t>：</w:t>
      </w:r>
      <w:r>
        <w:rPr>
          <w:rFonts w:hint="eastAsia" w:ascii="宋体" w:hAnsi="宋体" w:cs="宋体"/>
          <w:color w:val="auto"/>
          <w:lang w:eastAsia="zh-CN"/>
        </w:rPr>
        <w:t>城区桥梁水毁修复提升工程劳务（</w:t>
      </w:r>
      <w:r>
        <w:rPr>
          <w:rFonts w:hint="eastAsia" w:ascii="宋体" w:hAnsi="宋体" w:cs="宋体"/>
          <w:color w:val="auto"/>
          <w:lang w:val="en-US" w:eastAsia="zh-CN"/>
        </w:rPr>
        <w:t>二次</w:t>
      </w:r>
      <w:r>
        <w:rPr>
          <w:rFonts w:hint="eastAsia" w:ascii="宋体" w:hAnsi="宋体" w:cs="宋体"/>
          <w:color w:val="auto"/>
          <w:lang w:eastAsia="zh-CN"/>
        </w:rPr>
        <w:t>）</w:t>
      </w:r>
    </w:p>
    <w:p>
      <w:pPr>
        <w:pStyle w:val="9"/>
        <w:adjustRightInd w:val="0"/>
        <w:snapToGrid w:val="0"/>
        <w:spacing w:before="0" w:beforeAutospacing="0" w:after="0" w:afterAutospacing="0" w:line="360" w:lineRule="auto"/>
        <w:rPr>
          <w:rFonts w:hint="eastAsia" w:ascii="宋体" w:hAnsi="宋体" w:eastAsia="宋体" w:cs="宋体"/>
          <w:color w:val="auto"/>
          <w:lang w:eastAsia="zh-CN"/>
        </w:rPr>
      </w:pPr>
      <w:r>
        <w:rPr>
          <w:rFonts w:hint="eastAsia" w:ascii="宋体" w:hAnsi="宋体" w:eastAsia="宋体" w:cs="宋体"/>
          <w:b/>
          <w:bCs/>
          <w:color w:val="auto"/>
        </w:rPr>
        <w:t>三、项目实施地点：</w:t>
      </w:r>
      <w:r>
        <w:rPr>
          <w:rFonts w:hint="eastAsia" w:ascii="宋体" w:hAnsi="宋体" w:cs="宋体"/>
          <w:color w:val="auto"/>
          <w:lang w:eastAsia="zh-CN"/>
        </w:rPr>
        <w:t>霍山县</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pacing w:before="0" w:beforeAutospacing="0" w:after="0" w:afterAutospacing="0" w:line="360" w:lineRule="auto"/>
        <w:ind w:right="0"/>
        <w:jc w:val="left"/>
        <w:rPr>
          <w:rFonts w:hint="eastAsia" w:ascii="宋体" w:hAnsi="宋体" w:cs="宋体"/>
          <w:color w:val="auto"/>
          <w:lang w:eastAsia="zh-CN"/>
        </w:rPr>
      </w:pPr>
      <w:r>
        <w:rPr>
          <w:rFonts w:hint="eastAsia" w:ascii="宋体" w:hAnsi="宋体" w:eastAsia="宋体" w:cs="宋体"/>
          <w:b/>
          <w:bCs/>
          <w:color w:val="auto"/>
        </w:rPr>
        <w:t>四、项目实施主体（发包人）</w:t>
      </w:r>
      <w:r>
        <w:rPr>
          <w:rFonts w:hint="eastAsia" w:ascii="宋体" w:hAnsi="宋体" w:eastAsia="宋体" w:cs="宋体"/>
          <w:color w:val="auto"/>
        </w:rPr>
        <w:t>：</w:t>
      </w:r>
      <w:r>
        <w:rPr>
          <w:rFonts w:hint="eastAsia" w:ascii="宋体" w:hAnsi="宋体" w:cs="宋体"/>
          <w:color w:val="auto"/>
          <w:lang w:eastAsia="zh-CN"/>
        </w:rPr>
        <w:t>安徽筑圣建设工程有限公司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pacing w:before="0" w:beforeAutospacing="0" w:after="0" w:afterAutospacing="0" w:line="360" w:lineRule="auto"/>
        <w:ind w:right="0"/>
        <w:jc w:val="left"/>
        <w:rPr>
          <w:rFonts w:hint="default" w:ascii="宋体" w:hAnsi="宋体" w:eastAsia="宋体" w:cs="宋体"/>
          <w:color w:val="auto"/>
          <w:lang w:val="en-US" w:eastAsia="zh-CN"/>
        </w:rPr>
      </w:pPr>
      <w:r>
        <w:rPr>
          <w:rFonts w:hint="eastAsia" w:ascii="宋体" w:hAnsi="宋体" w:eastAsia="宋体" w:cs="宋体"/>
          <w:b/>
          <w:bCs/>
          <w:color w:val="auto"/>
        </w:rPr>
        <w:t>五、项目实施主体（发包人）地址</w:t>
      </w:r>
      <w:r>
        <w:rPr>
          <w:rFonts w:hint="eastAsia" w:ascii="宋体" w:hAnsi="宋体" w:eastAsia="宋体" w:cs="宋体"/>
          <w:color w:val="auto"/>
        </w:rPr>
        <w:t>：</w:t>
      </w:r>
      <w:r>
        <w:rPr>
          <w:rFonts w:hint="eastAsia" w:ascii="宋体" w:hAnsi="宋体" w:cs="宋体"/>
          <w:color w:val="auto"/>
          <w:lang w:eastAsia="zh-CN"/>
        </w:rPr>
        <w:t>霍山县国投大厦（一隆路与霍山大道交叉口）</w:t>
      </w:r>
    </w:p>
    <w:p>
      <w:pPr>
        <w:pStyle w:val="9"/>
        <w:adjustRightInd w:val="0"/>
        <w:snapToGrid w:val="0"/>
        <w:spacing w:before="0" w:beforeAutospacing="0" w:after="0" w:afterAutospacing="0" w:line="360" w:lineRule="auto"/>
        <w:rPr>
          <w:rFonts w:hint="eastAsia" w:ascii="宋体" w:hAnsi="宋体" w:eastAsia="宋体" w:cs="宋体"/>
          <w:color w:val="auto"/>
        </w:rPr>
      </w:pPr>
      <w:r>
        <w:rPr>
          <w:rFonts w:hint="eastAsia" w:ascii="宋体" w:hAnsi="宋体" w:eastAsia="宋体" w:cs="宋体"/>
          <w:b/>
          <w:bCs/>
          <w:color w:val="auto"/>
        </w:rPr>
        <w:t>六、项目类型</w:t>
      </w:r>
      <w:r>
        <w:rPr>
          <w:rFonts w:hint="eastAsia" w:ascii="宋体" w:hAnsi="宋体" w:eastAsia="宋体" w:cs="宋体"/>
          <w:color w:val="auto"/>
        </w:rPr>
        <w:t>：</w:t>
      </w:r>
      <w:r>
        <w:rPr>
          <w:rFonts w:hint="eastAsia" w:ascii="宋体" w:hAnsi="宋体" w:eastAsia="宋体" w:cs="宋体"/>
          <w:bCs/>
          <w:color w:val="auto"/>
        </w:rPr>
        <w:t>【</w:t>
      </w:r>
      <w:r>
        <w:rPr>
          <w:rFonts w:hint="eastAsia" w:ascii="宋体" w:hAnsi="宋体" w:cs="宋体"/>
          <w:bCs/>
          <w:color w:val="auto"/>
          <w:lang w:val="en-US" w:eastAsia="zh-CN"/>
        </w:rPr>
        <w:t xml:space="preserve">√ </w:t>
      </w:r>
      <w:r>
        <w:rPr>
          <w:rFonts w:hint="eastAsia" w:ascii="宋体" w:hAnsi="宋体" w:eastAsia="宋体" w:cs="宋体"/>
          <w:bCs/>
          <w:color w:val="auto"/>
        </w:rPr>
        <w:t>】</w:t>
      </w:r>
      <w:r>
        <w:rPr>
          <w:rFonts w:hint="eastAsia" w:ascii="宋体" w:hAnsi="宋体" w:eastAsia="宋体" w:cs="宋体"/>
          <w:color w:val="auto"/>
        </w:rPr>
        <w:t xml:space="preserve">工程类       </w:t>
      </w:r>
      <w:r>
        <w:rPr>
          <w:rFonts w:hint="eastAsia" w:ascii="宋体" w:hAnsi="宋体" w:eastAsia="宋体" w:cs="宋体"/>
          <w:bCs/>
          <w:color w:val="auto"/>
        </w:rPr>
        <w:t>【</w:t>
      </w:r>
      <w:r>
        <w:rPr>
          <w:rFonts w:hint="eastAsia" w:ascii="宋体" w:hAnsi="宋体" w:cs="宋体"/>
          <w:bCs/>
          <w:color w:val="auto"/>
          <w:lang w:val="en-US" w:eastAsia="zh-CN"/>
        </w:rPr>
        <w:t xml:space="preserve">  </w:t>
      </w:r>
      <w:r>
        <w:rPr>
          <w:rFonts w:hint="eastAsia" w:ascii="宋体" w:hAnsi="宋体" w:eastAsia="宋体" w:cs="宋体"/>
          <w:bCs/>
          <w:color w:val="auto"/>
        </w:rPr>
        <w:t>】</w:t>
      </w:r>
      <w:r>
        <w:rPr>
          <w:rFonts w:hint="eastAsia" w:ascii="宋体" w:hAnsi="宋体" w:eastAsia="宋体" w:cs="宋体"/>
          <w:color w:val="auto"/>
        </w:rPr>
        <w:t xml:space="preserve">服务类   </w:t>
      </w:r>
      <w:r>
        <w:rPr>
          <w:rFonts w:hint="eastAsia" w:ascii="宋体" w:hAnsi="宋体" w:eastAsia="宋体" w:cs="宋体"/>
          <w:bCs/>
          <w:color w:val="auto"/>
        </w:rPr>
        <w:t>【 】</w:t>
      </w:r>
      <w:r>
        <w:rPr>
          <w:rFonts w:hint="eastAsia" w:ascii="宋体" w:hAnsi="宋体" w:eastAsia="宋体" w:cs="宋体"/>
          <w:color w:val="auto"/>
        </w:rPr>
        <w:t>货物类</w:t>
      </w:r>
    </w:p>
    <w:p>
      <w:pPr>
        <w:pStyle w:val="9"/>
        <w:adjustRightInd w:val="0"/>
        <w:snapToGrid w:val="0"/>
        <w:spacing w:before="0" w:beforeAutospacing="0" w:after="0" w:afterAutospacing="0" w:line="360" w:lineRule="auto"/>
        <w:rPr>
          <w:rFonts w:hint="eastAsia" w:ascii="宋体" w:hAnsi="宋体" w:eastAsia="宋体" w:cs="宋体"/>
          <w:color w:val="auto"/>
        </w:rPr>
      </w:pPr>
      <w:r>
        <w:rPr>
          <w:rFonts w:hint="eastAsia" w:ascii="宋体" w:hAnsi="宋体" w:eastAsia="宋体" w:cs="宋体"/>
          <w:b/>
          <w:bCs/>
          <w:color w:val="auto"/>
        </w:rPr>
        <w:t>七、发包方式</w:t>
      </w:r>
      <w:r>
        <w:rPr>
          <w:rFonts w:hint="eastAsia" w:ascii="宋体" w:hAnsi="宋体" w:eastAsia="宋体" w:cs="宋体"/>
          <w:color w:val="auto"/>
        </w:rPr>
        <w:t>：</w:t>
      </w:r>
      <w:r>
        <w:rPr>
          <w:rFonts w:hint="eastAsia" w:ascii="宋体" w:hAnsi="宋体" w:eastAsia="宋体" w:cs="宋体"/>
          <w:bCs/>
          <w:color w:val="auto"/>
        </w:rPr>
        <w:t xml:space="preserve">【 </w:t>
      </w:r>
      <w:r>
        <w:rPr>
          <w:rFonts w:hint="eastAsia" w:ascii="宋体" w:hAnsi="宋体" w:eastAsia="宋体" w:cs="宋体"/>
          <w:bCs/>
          <w:color w:val="auto"/>
          <w:lang w:val="en-US" w:eastAsia="zh-CN"/>
        </w:rPr>
        <w:t xml:space="preserve"> </w:t>
      </w:r>
      <w:r>
        <w:rPr>
          <w:rFonts w:hint="eastAsia" w:ascii="宋体" w:hAnsi="宋体" w:eastAsia="宋体" w:cs="宋体"/>
          <w:bCs/>
          <w:color w:val="auto"/>
        </w:rPr>
        <w:t>】</w:t>
      </w:r>
      <w:r>
        <w:rPr>
          <w:rFonts w:hint="eastAsia" w:ascii="宋体" w:hAnsi="宋体" w:eastAsia="宋体" w:cs="宋体"/>
          <w:color w:val="auto"/>
        </w:rPr>
        <w:t xml:space="preserve">竞争性谈判  </w:t>
      </w:r>
      <w:r>
        <w:rPr>
          <w:rFonts w:hint="eastAsia" w:ascii="宋体" w:hAnsi="宋体" w:eastAsia="宋体" w:cs="宋体"/>
          <w:color w:val="auto"/>
          <w:lang w:val="en-US" w:eastAsia="zh-CN"/>
        </w:rPr>
        <w:t xml:space="preserve"> </w:t>
      </w:r>
      <w:r>
        <w:rPr>
          <w:rFonts w:hint="eastAsia" w:ascii="宋体" w:hAnsi="宋体" w:eastAsia="宋体" w:cs="宋体"/>
          <w:bCs/>
          <w:color w:val="auto"/>
        </w:rPr>
        <w:t>【√】</w:t>
      </w:r>
      <w:r>
        <w:rPr>
          <w:rFonts w:hint="eastAsia" w:ascii="宋体" w:hAnsi="宋体" w:eastAsia="宋体" w:cs="宋体"/>
          <w:color w:val="auto"/>
        </w:rPr>
        <w:t xml:space="preserve">随机摇号 </w:t>
      </w:r>
      <w:r>
        <w:rPr>
          <w:rFonts w:hint="eastAsia" w:ascii="宋体" w:hAnsi="宋体" w:eastAsia="宋体" w:cs="宋体"/>
          <w:bCs/>
          <w:color w:val="auto"/>
        </w:rPr>
        <w:t>【 】</w:t>
      </w:r>
      <w:r>
        <w:rPr>
          <w:rFonts w:hint="eastAsia" w:ascii="宋体" w:hAnsi="宋体" w:eastAsia="宋体" w:cs="宋体"/>
          <w:color w:val="auto"/>
        </w:rPr>
        <w:t>直接发包</w:t>
      </w:r>
    </w:p>
    <w:p>
      <w:pPr>
        <w:pStyle w:val="9"/>
        <w:adjustRightInd w:val="0"/>
        <w:snapToGrid w:val="0"/>
        <w:spacing w:before="0" w:beforeAutospacing="0" w:after="0" w:afterAutospacing="0" w:line="360" w:lineRule="auto"/>
        <w:rPr>
          <w:rFonts w:hint="eastAsia" w:ascii="宋体" w:hAnsi="宋体" w:eastAsia="宋体" w:cs="宋体"/>
          <w:color w:val="auto"/>
        </w:rPr>
      </w:pPr>
      <w:r>
        <w:rPr>
          <w:rFonts w:hint="eastAsia" w:ascii="宋体" w:hAnsi="宋体" w:eastAsia="宋体" w:cs="宋体"/>
          <w:b/>
          <w:bCs/>
          <w:color w:val="auto"/>
        </w:rPr>
        <w:t>八、项目概况及投资规模</w:t>
      </w:r>
      <w:r>
        <w:rPr>
          <w:rFonts w:hint="eastAsia" w:ascii="宋体" w:hAnsi="宋体" w:eastAsia="宋体" w:cs="宋体"/>
          <w:color w:val="auto"/>
        </w:rPr>
        <w:t>：</w:t>
      </w:r>
    </w:p>
    <w:p>
      <w:pPr>
        <w:pStyle w:val="9"/>
        <w:adjustRightInd w:val="0"/>
        <w:snapToGrid w:val="0"/>
        <w:spacing w:before="0" w:beforeAutospacing="0" w:after="0" w:afterAutospacing="0" w:line="360" w:lineRule="auto"/>
        <w:ind w:firstLine="480" w:firstLineChars="200"/>
        <w:rPr>
          <w:rFonts w:hint="default" w:ascii="宋体" w:hAnsi="宋体" w:eastAsia="宋体" w:cs="宋体"/>
          <w:color w:val="auto"/>
          <w:lang w:val="en-US"/>
        </w:rPr>
      </w:pPr>
      <w:r>
        <w:rPr>
          <w:rFonts w:hint="eastAsia" w:ascii="宋体" w:hAnsi="宋体" w:eastAsia="宋体" w:cs="宋体"/>
          <w:color w:val="auto"/>
        </w:rPr>
        <w:t>1、</w:t>
      </w:r>
      <w:r>
        <w:rPr>
          <w:rFonts w:hint="eastAsia" w:ascii="宋体" w:hAnsi="宋体" w:cs="宋体"/>
          <w:color w:val="auto"/>
          <w:lang w:eastAsia="zh-CN"/>
        </w:rPr>
        <w:t>本项目主要发包范围为：</w:t>
      </w:r>
      <w:r>
        <w:rPr>
          <w:rFonts w:hint="eastAsia" w:ascii="宋体" w:hAnsi="宋体" w:cs="宋体"/>
          <w:color w:val="auto"/>
          <w:lang w:val="en-US" w:eastAsia="zh-CN"/>
        </w:rPr>
        <w:t>城区桥梁水毁修复提升工程劳务（二次）</w:t>
      </w:r>
      <w:r>
        <w:rPr>
          <w:rFonts w:hint="eastAsia" w:ascii="宋体" w:hAnsi="宋体" w:eastAsia="宋体" w:cs="宋体"/>
          <w:color w:val="auto"/>
          <w:lang w:eastAsia="zh-CN"/>
        </w:rPr>
        <w:t>详见</w:t>
      </w:r>
      <w:r>
        <w:rPr>
          <w:rFonts w:hint="eastAsia" w:ascii="宋体" w:hAnsi="宋体" w:cs="宋体"/>
          <w:color w:val="auto"/>
          <w:lang w:eastAsia="zh-CN"/>
        </w:rPr>
        <w:t>发包文件及采购清单（见附件）</w:t>
      </w:r>
      <w:r>
        <w:rPr>
          <w:rFonts w:hint="eastAsia" w:ascii="宋体" w:hAnsi="宋体" w:eastAsia="宋体" w:cs="宋体"/>
          <w:color w:val="auto"/>
          <w:lang w:eastAsia="zh-CN"/>
        </w:rPr>
        <w:t>，工程造价约为</w:t>
      </w:r>
      <w:r>
        <w:rPr>
          <w:rFonts w:hint="eastAsia" w:ascii="宋体" w:hAnsi="宋体" w:cs="宋体"/>
          <w:color w:val="auto"/>
          <w:lang w:val="en-US" w:eastAsia="zh-CN"/>
        </w:rPr>
        <w:t>36</w:t>
      </w:r>
      <w:r>
        <w:rPr>
          <w:rFonts w:hint="eastAsia" w:ascii="宋体" w:hAnsi="宋体" w:eastAsia="宋体" w:cs="宋体"/>
          <w:color w:val="auto"/>
          <w:lang w:val="en-US" w:eastAsia="zh-CN"/>
        </w:rPr>
        <w:t>万元</w:t>
      </w:r>
      <w:r>
        <w:rPr>
          <w:rFonts w:hint="eastAsia" w:ascii="宋体" w:hAnsi="宋体" w:cs="宋体"/>
          <w:color w:val="auto"/>
          <w:lang w:val="en-US" w:eastAsia="zh-CN"/>
        </w:rPr>
        <w:t>。</w:t>
      </w:r>
    </w:p>
    <w:p>
      <w:pPr>
        <w:pStyle w:val="9"/>
        <w:widowControl/>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2、项目发包</w:t>
      </w:r>
      <w:r>
        <w:rPr>
          <w:rFonts w:hint="eastAsia" w:ascii="宋体" w:hAnsi="宋体" w:eastAsia="宋体" w:cs="宋体"/>
          <w:color w:val="auto"/>
          <w:lang w:eastAsia="zh-CN"/>
        </w:rPr>
        <w:t>预算</w:t>
      </w:r>
      <w:r>
        <w:rPr>
          <w:rFonts w:hint="eastAsia" w:ascii="宋体" w:hAnsi="宋体" w:eastAsia="宋体" w:cs="宋体"/>
          <w:color w:val="auto"/>
        </w:rPr>
        <w:t>价与发包价</w:t>
      </w:r>
    </w:p>
    <w:p>
      <w:pPr>
        <w:pStyle w:val="9"/>
        <w:widowControl/>
        <w:spacing w:before="0" w:beforeAutospacing="0" w:after="0" w:afterAutospacing="0"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预算价为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不含税价</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叁拾伍万伍仟肆佰元陆角陆分（￥355400.66元）</w:t>
      </w:r>
    </w:p>
    <w:p>
      <w:pPr>
        <w:pStyle w:val="9"/>
        <w:widowControl/>
        <w:spacing w:before="0" w:beforeAutospacing="0" w:after="0" w:afterAutospacing="0"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发包价为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不含税价</w:t>
      </w:r>
      <w:r>
        <w:rPr>
          <w:rFonts w:hint="eastAsia" w:ascii="宋体" w:hAnsi="宋体" w:cs="宋体"/>
          <w:color w:val="auto"/>
          <w:highlight w:val="none"/>
          <w:lang w:eastAsia="zh-CN"/>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叁拾伍万伍仟肆佰元陆角陆分（￥355400.66元）</w:t>
      </w:r>
    </w:p>
    <w:p>
      <w:pPr>
        <w:pStyle w:val="9"/>
        <w:numPr>
          <w:ilvl w:val="0"/>
          <w:numId w:val="1"/>
        </w:numPr>
        <w:adjustRightInd w:val="0"/>
        <w:snapToGrid w:val="0"/>
        <w:spacing w:before="0" w:beforeAutospacing="0" w:after="0" w:afterAutospacing="0" w:line="360" w:lineRule="auto"/>
        <w:rPr>
          <w:rFonts w:hint="eastAsia" w:ascii="宋体" w:hAnsi="宋体" w:eastAsia="宋体" w:cs="宋体"/>
          <w:color w:val="auto"/>
        </w:rPr>
      </w:pPr>
      <w:r>
        <w:rPr>
          <w:rFonts w:hint="eastAsia" w:ascii="宋体" w:hAnsi="宋体" w:eastAsia="宋体" w:cs="宋体"/>
          <w:b/>
          <w:bCs/>
          <w:color w:val="auto"/>
        </w:rPr>
        <w:t>资金来源</w:t>
      </w:r>
      <w:r>
        <w:rPr>
          <w:rFonts w:hint="eastAsia" w:ascii="宋体" w:hAnsi="宋体" w:eastAsia="宋体" w:cs="宋体"/>
          <w:color w:val="auto"/>
        </w:rPr>
        <w:t>：</w:t>
      </w:r>
      <w:r>
        <w:rPr>
          <w:rFonts w:hint="eastAsia" w:ascii="宋体" w:hAnsi="宋体" w:cs="宋体"/>
          <w:color w:val="auto"/>
          <w:lang w:val="en-US" w:eastAsia="zh-CN"/>
        </w:rPr>
        <w:t>自筹资金</w:t>
      </w:r>
    </w:p>
    <w:p>
      <w:pPr>
        <w:pStyle w:val="9"/>
        <w:numPr>
          <w:ilvl w:val="0"/>
          <w:numId w:val="0"/>
        </w:numPr>
        <w:adjustRightInd w:val="0"/>
        <w:snapToGrid w:val="0"/>
        <w:spacing w:before="0" w:beforeAutospacing="0" w:after="0" w:afterAutospacing="0" w:line="360" w:lineRule="auto"/>
        <w:ind w:right="0" w:rightChars="0"/>
        <w:rPr>
          <w:rFonts w:hint="default" w:ascii="宋体" w:hAnsi="宋体" w:eastAsia="宋体" w:cs="宋体"/>
          <w:color w:val="auto"/>
          <w:highlight w:val="yellow"/>
          <w:lang w:val="en-US" w:eastAsia="zh-CN"/>
        </w:rPr>
      </w:pPr>
      <w:r>
        <w:rPr>
          <w:rFonts w:hint="eastAsia" w:ascii="宋体" w:hAnsi="宋体" w:eastAsia="宋体" w:cs="宋体"/>
          <w:b/>
          <w:bCs/>
          <w:color w:val="auto"/>
        </w:rPr>
        <w:t>十、计划工期</w:t>
      </w:r>
      <w:r>
        <w:rPr>
          <w:rFonts w:hint="eastAsia" w:ascii="宋体" w:hAnsi="宋体" w:eastAsia="宋体" w:cs="宋体"/>
          <w:color w:val="auto"/>
        </w:rPr>
        <w:t>：</w:t>
      </w:r>
      <w:r>
        <w:rPr>
          <w:rFonts w:hint="eastAsia" w:ascii="宋体" w:hAnsi="宋体" w:cs="宋体"/>
          <w:color w:val="auto"/>
          <w:highlight w:val="none"/>
          <w:lang w:val="en-US" w:eastAsia="zh-CN"/>
        </w:rPr>
        <w:t>60日历天。</w:t>
      </w:r>
    </w:p>
    <w:p>
      <w:pPr>
        <w:adjustRightInd w:val="0"/>
        <w:snapToGrid w:val="0"/>
        <w:spacing w:line="360" w:lineRule="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十一、承包人资质、资格要求：</w:t>
      </w:r>
    </w:p>
    <w:p>
      <w:pPr>
        <w:pStyle w:val="9"/>
        <w:numPr>
          <w:ilvl w:val="0"/>
          <w:numId w:val="0"/>
        </w:numPr>
        <w:adjustRightInd w:val="0"/>
        <w:snapToGrid w:val="0"/>
        <w:spacing w:before="0" w:beforeAutospacing="0" w:after="0" w:afterAutospacing="0" w:line="360" w:lineRule="auto"/>
        <w:ind w:right="0" w:rightChars="0" w:firstLine="480" w:firstLineChars="200"/>
        <w:rPr>
          <w:color w:val="auto"/>
        </w:rPr>
      </w:pPr>
      <w:r>
        <w:rPr>
          <w:rFonts w:hint="eastAsia" w:ascii="宋体" w:hAnsi="宋体" w:eastAsia="宋体" w:cs="宋体"/>
          <w:color w:val="auto"/>
          <w:kern w:val="0"/>
          <w:sz w:val="24"/>
          <w:szCs w:val="24"/>
          <w:shd w:val="clear" w:fill="FFFFFF"/>
          <w:lang w:val="en-US" w:eastAsia="zh-CN" w:bidi="ar"/>
        </w:rPr>
        <w:t>1、</w:t>
      </w:r>
      <w:r>
        <w:rPr>
          <w:rFonts w:hint="eastAsia" w:ascii="宋体" w:hAnsi="宋体" w:eastAsia="宋体" w:cs="宋体"/>
          <w:color w:val="auto"/>
          <w:kern w:val="0"/>
          <w:sz w:val="24"/>
          <w:szCs w:val="24"/>
          <w:highlight w:val="none"/>
          <w:shd w:val="clear" w:fill="FFFFFF"/>
          <w:lang w:val="en-US" w:eastAsia="zh-CN" w:bidi="ar"/>
        </w:rPr>
        <w:t>根据相关文件规定，经发包人研究决定,参与本项目随机摇号的承包人应是安徽筑圣建设工程有限公司劳务、专业分包企业库库内企业，</w:t>
      </w:r>
      <w:r>
        <w:rPr>
          <w:rFonts w:hint="eastAsia" w:ascii="宋体" w:hAnsi="宋体" w:cs="宋体"/>
          <w:color w:val="auto"/>
          <w:kern w:val="0"/>
          <w:sz w:val="24"/>
          <w:szCs w:val="24"/>
          <w:highlight w:val="none"/>
          <w:shd w:val="clear" w:fill="FFFFFF"/>
          <w:lang w:val="en-US" w:eastAsia="zh-CN" w:bidi="ar"/>
        </w:rPr>
        <w:t>库</w:t>
      </w:r>
      <w:r>
        <w:rPr>
          <w:rFonts w:hint="eastAsia" w:ascii="宋体" w:hAnsi="宋体" w:eastAsia="宋体" w:cs="宋体"/>
          <w:color w:val="auto"/>
          <w:kern w:val="0"/>
          <w:sz w:val="24"/>
          <w:szCs w:val="24"/>
          <w:highlight w:val="none"/>
          <w:shd w:val="clear" w:fill="FFFFFF"/>
          <w:lang w:val="en-US" w:eastAsia="zh-CN" w:bidi="ar"/>
        </w:rPr>
        <w:t>内企业自愿报名，具有独立</w:t>
      </w:r>
      <w:r>
        <w:rPr>
          <w:rFonts w:hint="eastAsia" w:ascii="宋体" w:hAnsi="宋体" w:eastAsia="宋体" w:cs="宋体"/>
          <w:color w:val="000000"/>
          <w:kern w:val="2"/>
          <w:sz w:val="24"/>
          <w:szCs w:val="24"/>
          <w:shd w:val="clear" w:fill="FFFFFF"/>
          <w:lang w:val="en-US" w:eastAsia="zh-CN" w:bidi="ar"/>
        </w:rPr>
        <w:t>法人资格。</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13" w:firstLineChars="214"/>
        <w:jc w:val="left"/>
        <w:rPr>
          <w:color w:val="auto"/>
        </w:rPr>
      </w:pPr>
      <w:r>
        <w:rPr>
          <w:rFonts w:hint="eastAsia" w:ascii="宋体" w:hAnsi="宋体" w:cs="宋体"/>
          <w:color w:val="auto"/>
          <w:kern w:val="0"/>
          <w:sz w:val="24"/>
          <w:szCs w:val="24"/>
          <w:shd w:val="clear" w:fill="FFFFFF"/>
          <w:lang w:val="en-US" w:eastAsia="zh-CN" w:bidi="ar"/>
        </w:rPr>
        <w:t>2</w:t>
      </w:r>
      <w:r>
        <w:rPr>
          <w:rFonts w:hint="eastAsia" w:ascii="宋体" w:hAnsi="宋体" w:eastAsia="宋体" w:cs="宋体"/>
          <w:color w:val="auto"/>
          <w:kern w:val="0"/>
          <w:sz w:val="24"/>
          <w:szCs w:val="24"/>
          <w:shd w:val="clear" w:fill="FFFFFF"/>
          <w:lang w:val="en-US" w:eastAsia="zh-CN" w:bidi="ar"/>
        </w:rPr>
        <w:t>、承包人诚信要求：承包人、项目负责人及项目班子成员不得为失信被执行人。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13" w:firstLineChars="214"/>
        <w:jc w:val="left"/>
        <w:rPr>
          <w:color w:val="auto"/>
        </w:rPr>
      </w:pPr>
      <w:r>
        <w:rPr>
          <w:rFonts w:hint="eastAsia" w:ascii="宋体" w:hAnsi="宋体" w:cs="宋体"/>
          <w:color w:val="auto"/>
          <w:kern w:val="0"/>
          <w:sz w:val="24"/>
          <w:szCs w:val="24"/>
          <w:shd w:val="clear" w:fill="FFFFFF"/>
          <w:lang w:val="en-US" w:eastAsia="zh-CN" w:bidi="ar"/>
        </w:rPr>
        <w:t>3</w:t>
      </w:r>
      <w:r>
        <w:rPr>
          <w:rFonts w:hint="eastAsia" w:ascii="宋体" w:hAnsi="宋体" w:eastAsia="宋体" w:cs="宋体"/>
          <w:color w:val="auto"/>
          <w:kern w:val="0"/>
          <w:sz w:val="24"/>
          <w:szCs w:val="24"/>
          <w:shd w:val="clear" w:fill="FFFFFF"/>
          <w:lang w:val="en-US" w:eastAsia="zh-CN" w:bidi="ar"/>
        </w:rPr>
        <w:t>、承包项目班子成员不得是在编公务员和未经在编单位批准离岗的事业单位工作人员</w:t>
      </w:r>
      <w:r>
        <w:rPr>
          <w:rFonts w:hint="eastAsia" w:ascii="宋体" w:hAnsi="宋体" w:cs="宋体"/>
          <w:color w:val="auto"/>
          <w:kern w:val="0"/>
          <w:sz w:val="24"/>
          <w:szCs w:val="24"/>
          <w:shd w:val="clear" w:fill="FFFFFF"/>
          <w:lang w:val="en-US" w:eastAsia="zh-CN" w:bidi="ar"/>
        </w:rPr>
        <w:t>。</w:t>
      </w:r>
    </w:p>
    <w:p>
      <w:pPr>
        <w:pStyle w:val="9"/>
        <w:adjustRightInd w:val="0"/>
        <w:snapToGrid w:val="0"/>
        <w:spacing w:before="0" w:beforeAutospacing="0" w:after="0" w:afterAutospacing="0" w:line="360" w:lineRule="auto"/>
        <w:rPr>
          <w:rFonts w:hint="eastAsia" w:ascii="宋体" w:hAnsi="宋体" w:eastAsia="宋体" w:cs="宋体"/>
          <w:color w:val="auto"/>
        </w:rPr>
      </w:pPr>
      <w:r>
        <w:rPr>
          <w:rFonts w:hint="eastAsia" w:ascii="宋体" w:hAnsi="宋体" w:eastAsia="宋体" w:cs="宋体"/>
          <w:b/>
          <w:bCs/>
          <w:color w:val="auto"/>
        </w:rPr>
        <w:t>十二、发包范围：</w:t>
      </w:r>
      <w:r>
        <w:rPr>
          <w:rFonts w:hint="eastAsia" w:ascii="宋体" w:hAnsi="宋体" w:cs="宋体"/>
          <w:b w:val="0"/>
          <w:bCs w:val="0"/>
          <w:color w:val="auto"/>
          <w:lang w:eastAsia="zh-CN"/>
        </w:rPr>
        <w:t>城区桥梁水毁修复提升工程劳务（</w:t>
      </w:r>
      <w:r>
        <w:rPr>
          <w:rFonts w:hint="eastAsia" w:ascii="宋体" w:hAnsi="宋体" w:cs="宋体"/>
          <w:b w:val="0"/>
          <w:bCs w:val="0"/>
          <w:color w:val="auto"/>
          <w:lang w:val="en-US" w:eastAsia="zh-CN"/>
        </w:rPr>
        <w:t>二次</w:t>
      </w:r>
      <w:r>
        <w:rPr>
          <w:rFonts w:hint="eastAsia" w:ascii="宋体" w:hAnsi="宋体" w:cs="宋体"/>
          <w:b w:val="0"/>
          <w:bCs w:val="0"/>
          <w:color w:val="auto"/>
          <w:lang w:eastAsia="zh-CN"/>
        </w:rPr>
        <w:t>）</w:t>
      </w:r>
      <w:r>
        <w:rPr>
          <w:rFonts w:hint="eastAsia" w:ascii="宋体" w:hAnsi="宋体" w:eastAsia="宋体" w:cs="宋体"/>
          <w:color w:val="auto"/>
        </w:rPr>
        <w:t>，详见发包文件及采购清单（见附件一）。</w:t>
      </w:r>
    </w:p>
    <w:p>
      <w:pPr>
        <w:pStyle w:val="9"/>
        <w:adjustRightInd w:val="0"/>
        <w:snapToGrid w:val="0"/>
        <w:spacing w:before="0" w:beforeAutospacing="0" w:after="0" w:afterAutospacing="0" w:line="360" w:lineRule="auto"/>
        <w:rPr>
          <w:rFonts w:hint="eastAsia" w:ascii="宋体" w:hAnsi="宋体" w:eastAsia="宋体" w:cs="宋体"/>
          <w:color w:val="auto"/>
        </w:rPr>
      </w:pPr>
      <w:r>
        <w:rPr>
          <w:rFonts w:hint="eastAsia" w:ascii="宋体" w:hAnsi="宋体" w:eastAsia="宋体" w:cs="宋体"/>
          <w:b/>
          <w:bCs/>
          <w:color w:val="auto"/>
        </w:rPr>
        <w:t>十三、包号数</w:t>
      </w:r>
      <w:r>
        <w:rPr>
          <w:rFonts w:hint="eastAsia" w:ascii="宋体" w:hAnsi="宋体" w:eastAsia="宋体" w:cs="宋体"/>
          <w:color w:val="auto"/>
        </w:rPr>
        <w:t>：1个</w:t>
      </w:r>
    </w:p>
    <w:p>
      <w:pPr>
        <w:pStyle w:val="9"/>
        <w:adjustRightInd w:val="0"/>
        <w:snapToGrid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bCs/>
          <w:color w:val="auto"/>
        </w:rPr>
        <w:t>十四、公告发布时间</w:t>
      </w:r>
      <w:r>
        <w:rPr>
          <w:rFonts w:hint="eastAsia" w:ascii="宋体" w:hAnsi="宋体" w:eastAsia="宋体" w:cs="宋体"/>
          <w:color w:val="auto"/>
          <w:highlight w:val="none"/>
        </w:rPr>
        <w:t>：</w:t>
      </w:r>
      <w:r>
        <w:rPr>
          <w:rFonts w:hint="eastAsia" w:ascii="宋体" w:hAnsi="宋体" w:cs="宋体"/>
          <w:color w:val="auto"/>
          <w:highlight w:val="none"/>
          <w:lang w:eastAsia="zh-CN"/>
        </w:rPr>
        <w:t>2022年</w:t>
      </w:r>
      <w:r>
        <w:rPr>
          <w:rFonts w:hint="eastAsia" w:ascii="宋体" w:hAnsi="宋体" w:cs="宋体"/>
          <w:color w:val="auto"/>
          <w:highlight w:val="none"/>
          <w:lang w:val="en-US" w:eastAsia="zh-CN"/>
        </w:rPr>
        <w:t>4月19日</w:t>
      </w:r>
    </w:p>
    <w:p>
      <w:pPr>
        <w:pStyle w:val="9"/>
        <w:adjustRightInd w:val="0"/>
        <w:snapToGrid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十五、公告发布媒介</w:t>
      </w:r>
      <w:r>
        <w:rPr>
          <w:rFonts w:hint="eastAsia" w:ascii="宋体" w:hAnsi="宋体" w:eastAsia="宋体" w:cs="宋体"/>
          <w:color w:val="auto"/>
          <w:highlight w:val="none"/>
        </w:rPr>
        <w:t>：</w:t>
      </w:r>
    </w:p>
    <w:p>
      <w:pPr>
        <w:pStyle w:val="9"/>
        <w:adjustRightInd w:val="0"/>
        <w:snapToGrid w:val="0"/>
        <w:spacing w:before="0" w:beforeAutospacing="0" w:after="0" w:afterAutospacing="0" w:line="360" w:lineRule="auto"/>
        <w:rPr>
          <w:rFonts w:hint="eastAsia" w:ascii="宋体" w:hAnsi="宋体" w:cs="宋体"/>
          <w:color w:val="auto"/>
          <w:highlight w:val="none"/>
          <w:lang w:eastAsia="zh-CN"/>
        </w:rPr>
      </w:pPr>
      <w:r>
        <w:rPr>
          <w:rFonts w:hint="eastAsia" w:ascii="宋体" w:hAnsi="宋体" w:cs="宋体"/>
          <w:color w:val="auto"/>
          <w:highlight w:val="none"/>
          <w:lang w:eastAsia="zh-CN"/>
        </w:rPr>
        <w:t>安徽大别山国有资产投资（控股）集团有限公司网站（http://ahdmig.cn/）</w:t>
      </w:r>
    </w:p>
    <w:p>
      <w:pPr>
        <w:pStyle w:val="9"/>
        <w:adjustRightInd w:val="0"/>
        <w:snapToGrid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highlight w:val="none"/>
          <w:shd w:val="clear" w:color="auto" w:fill="FFFFFF"/>
        </w:rPr>
        <w:t>十六、项目发包时间及地点</w:t>
      </w:r>
      <w:r>
        <w:rPr>
          <w:rFonts w:hint="eastAsia" w:ascii="宋体" w:hAnsi="宋体" w:eastAsia="宋体" w:cs="宋体"/>
          <w:color w:val="auto"/>
          <w:highlight w:val="none"/>
          <w:shd w:val="clear" w:color="auto" w:fill="FFFFFF"/>
        </w:rPr>
        <w:t>：</w:t>
      </w:r>
    </w:p>
    <w:p>
      <w:pPr>
        <w:pStyle w:val="9"/>
        <w:widowControl/>
        <w:shd w:val="clear" w:color="auto" w:fill="FFFFFF"/>
        <w:spacing w:before="0" w:beforeAutospacing="0" w:after="0" w:afterAutospacing="0" w:line="360" w:lineRule="auto"/>
        <w:ind w:firstLine="470"/>
        <w:rPr>
          <w:rFonts w:hint="eastAsia" w:ascii="宋体" w:hAnsi="宋体" w:eastAsia="宋体" w:cs="宋体"/>
          <w:color w:val="auto"/>
          <w:sz w:val="21"/>
          <w:szCs w:val="21"/>
          <w:highlight w:val="none"/>
        </w:rPr>
      </w:pPr>
      <w:r>
        <w:rPr>
          <w:rFonts w:hint="eastAsia" w:ascii="宋体" w:hAnsi="宋体" w:eastAsia="宋体" w:cs="宋体"/>
          <w:color w:val="auto"/>
          <w:highlight w:val="none"/>
          <w:shd w:val="clear" w:color="auto" w:fill="FFFFFF"/>
        </w:rPr>
        <w:t>1、发包时间：</w:t>
      </w:r>
      <w:r>
        <w:rPr>
          <w:rFonts w:hint="eastAsia" w:ascii="宋体" w:hAnsi="宋体" w:eastAsia="宋体" w:cs="宋体"/>
          <w:color w:val="auto"/>
          <w:highlight w:val="none"/>
          <w:shd w:val="clear" w:color="auto" w:fill="FFFFFF"/>
          <w:lang w:eastAsia="zh-CN"/>
        </w:rPr>
        <w:t>2022年</w:t>
      </w:r>
      <w:r>
        <w:rPr>
          <w:rFonts w:hint="eastAsia" w:ascii="宋体" w:hAnsi="宋体" w:cs="宋体"/>
          <w:color w:val="auto"/>
          <w:highlight w:val="none"/>
          <w:shd w:val="clear" w:color="auto" w:fill="FFFFFF"/>
          <w:lang w:val="en-US" w:eastAsia="zh-CN"/>
        </w:rPr>
        <w:t>4</w:t>
      </w:r>
      <w:r>
        <w:rPr>
          <w:rFonts w:hint="eastAsia" w:ascii="宋体" w:hAnsi="宋体" w:eastAsia="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22</w:t>
      </w:r>
      <w:r>
        <w:rPr>
          <w:rFonts w:hint="eastAsia" w:ascii="宋体" w:hAnsi="宋体" w:eastAsia="宋体" w:cs="宋体"/>
          <w:color w:val="auto"/>
          <w:highlight w:val="none"/>
          <w:shd w:val="clear" w:color="auto" w:fill="FFFFFF"/>
        </w:rPr>
        <w:t>日</w:t>
      </w:r>
      <w:r>
        <w:rPr>
          <w:rFonts w:hint="eastAsia"/>
          <w:color w:val="auto"/>
          <w:highlight w:val="none"/>
          <w:lang w:val="en-US" w:eastAsia="zh-CN"/>
        </w:rPr>
        <w:t>09</w:t>
      </w:r>
      <w:r>
        <w:rPr>
          <w:rFonts w:hint="eastAsia"/>
          <w:color w:val="auto"/>
          <w:highlight w:val="none"/>
        </w:rPr>
        <w:t>时</w:t>
      </w:r>
      <w:r>
        <w:rPr>
          <w:rFonts w:hint="eastAsia"/>
          <w:color w:val="auto"/>
          <w:highlight w:val="none"/>
          <w:lang w:val="en-US" w:eastAsia="zh-CN"/>
        </w:rPr>
        <w:t>00</w:t>
      </w:r>
      <w:r>
        <w:rPr>
          <w:rFonts w:hint="eastAsia"/>
          <w:color w:val="auto"/>
          <w:highlight w:val="none"/>
        </w:rPr>
        <w:t>分</w:t>
      </w:r>
    </w:p>
    <w:p>
      <w:pPr>
        <w:pStyle w:val="9"/>
        <w:widowControl/>
        <w:shd w:val="clear" w:color="auto" w:fill="FFFFFF"/>
        <w:spacing w:before="0" w:beforeAutospacing="0" w:after="0" w:afterAutospacing="0" w:line="360" w:lineRule="auto"/>
        <w:ind w:firstLine="470"/>
        <w:rPr>
          <w:rFonts w:hint="eastAsia" w:ascii="宋体" w:hAnsi="宋体" w:eastAsia="宋体" w:cs="宋体"/>
          <w:color w:val="auto"/>
          <w:sz w:val="21"/>
          <w:szCs w:val="21"/>
          <w:highlight w:val="none"/>
        </w:rPr>
      </w:pPr>
      <w:r>
        <w:rPr>
          <w:rFonts w:hint="eastAsia" w:ascii="宋体" w:hAnsi="宋体" w:eastAsia="宋体" w:cs="宋体"/>
          <w:color w:val="auto"/>
          <w:highlight w:val="none"/>
          <w:shd w:val="clear" w:color="auto" w:fill="FFFFFF"/>
        </w:rPr>
        <w:t>2、发包地点：安徽大别山工程咨询有限公司</w:t>
      </w:r>
      <w:r>
        <w:rPr>
          <w:rFonts w:hint="eastAsia" w:ascii="宋体" w:hAnsi="宋体" w:cs="宋体"/>
          <w:color w:val="auto"/>
          <w:highlight w:val="none"/>
          <w:shd w:val="clear" w:color="auto" w:fill="FFFFFF"/>
          <w:lang w:eastAsia="zh-CN"/>
        </w:rPr>
        <w:t>二</w:t>
      </w:r>
      <w:r>
        <w:rPr>
          <w:rFonts w:hint="eastAsia" w:ascii="宋体" w:hAnsi="宋体" w:eastAsia="宋体" w:cs="宋体"/>
          <w:color w:val="auto"/>
          <w:highlight w:val="none"/>
          <w:shd w:val="clear" w:color="auto" w:fill="FFFFFF"/>
        </w:rPr>
        <w:t>楼开标厅（</w:t>
      </w:r>
      <w:r>
        <w:rPr>
          <w:rFonts w:hint="eastAsia" w:ascii="宋体" w:hAnsi="宋体" w:cs="宋体"/>
          <w:color w:val="auto"/>
          <w:highlight w:val="none"/>
          <w:shd w:val="clear" w:color="auto" w:fill="FFFFFF"/>
          <w:lang w:eastAsia="zh-CN"/>
        </w:rPr>
        <w:t>霍山县国投大厦，一隆路与霍山大道交叉口</w:t>
      </w:r>
      <w:r>
        <w:rPr>
          <w:rFonts w:hint="eastAsia" w:ascii="宋体" w:hAnsi="宋体" w:eastAsia="宋体" w:cs="宋体"/>
          <w:color w:val="auto"/>
          <w:highlight w:val="none"/>
          <w:shd w:val="clear" w:color="auto" w:fill="FFFFFF"/>
        </w:rPr>
        <w:t>）</w:t>
      </w:r>
    </w:p>
    <w:p>
      <w:pPr>
        <w:pStyle w:val="9"/>
        <w:adjustRightInd w:val="0"/>
        <w:snapToGrid w:val="0"/>
        <w:spacing w:before="0" w:beforeAutospacing="0" w:after="0" w:afterAutospacing="0" w:line="360" w:lineRule="auto"/>
        <w:rPr>
          <w:rFonts w:hint="eastAsia" w:ascii="宋体" w:hAnsi="宋体" w:eastAsia="宋体" w:cs="宋体"/>
          <w:color w:val="auto"/>
        </w:rPr>
      </w:pPr>
      <w:r>
        <w:rPr>
          <w:rFonts w:hint="eastAsia" w:ascii="宋体" w:hAnsi="宋体" w:eastAsia="宋体" w:cs="宋体"/>
          <w:b/>
          <w:bCs/>
          <w:color w:val="auto"/>
        </w:rPr>
        <w:t>十七、发包文件获取及费用支付方式</w:t>
      </w:r>
      <w:r>
        <w:rPr>
          <w:rFonts w:hint="eastAsia" w:ascii="宋体" w:hAnsi="宋体" w:eastAsia="宋体" w:cs="宋体"/>
          <w:color w:val="auto"/>
        </w:rPr>
        <w:t>：投标供应商于</w:t>
      </w:r>
      <w:r>
        <w:rPr>
          <w:rFonts w:hint="eastAsia" w:ascii="宋体" w:hAnsi="宋体" w:cs="宋体"/>
          <w:color w:val="auto"/>
          <w:lang w:eastAsia="zh-CN"/>
        </w:rPr>
        <w:t>公告发布之</w:t>
      </w:r>
      <w:r>
        <w:rPr>
          <w:rFonts w:hint="eastAsia" w:ascii="宋体" w:hAnsi="宋体" w:eastAsia="宋体" w:cs="宋体"/>
          <w:color w:val="auto"/>
        </w:rPr>
        <w:t>日起（北京时间，下同）起自行登录</w:t>
      </w:r>
      <w:r>
        <w:rPr>
          <w:rFonts w:hint="eastAsia" w:ascii="宋体" w:hAnsi="宋体" w:cs="宋体"/>
          <w:color w:val="auto"/>
          <w:lang w:eastAsia="zh-CN"/>
        </w:rPr>
        <w:t>安徽大别山国有资产投资（控股）集团有限公司网</w:t>
      </w:r>
      <w:r>
        <w:rPr>
          <w:rFonts w:hint="eastAsia" w:ascii="宋体" w:hAnsi="宋体" w:cs="宋体"/>
          <w:color w:val="auto"/>
          <w:lang w:val="en-US" w:eastAsia="zh-CN"/>
        </w:rPr>
        <w:t>站</w:t>
      </w:r>
      <w:r>
        <w:rPr>
          <w:rFonts w:hint="eastAsia" w:ascii="宋体" w:hAnsi="宋体" w:eastAsia="宋体" w:cs="宋体"/>
          <w:color w:val="auto"/>
        </w:rPr>
        <w:t>（http://ahdmig.cn/）“招标采购”栏目中下载招标文件等相关资料。请投标供应商关注</w:t>
      </w:r>
      <w:r>
        <w:rPr>
          <w:rFonts w:hint="eastAsia" w:ascii="宋体" w:hAnsi="宋体" w:cs="宋体"/>
          <w:color w:val="auto"/>
          <w:lang w:eastAsia="zh-CN"/>
        </w:rPr>
        <w:t>安徽大别山国有资产投资（控股）集团有限公司网站</w:t>
      </w:r>
      <w:r>
        <w:rPr>
          <w:rFonts w:hint="eastAsia" w:ascii="宋体" w:hAnsi="宋体" w:eastAsia="宋体" w:cs="宋体"/>
          <w:color w:val="auto"/>
        </w:rPr>
        <w:t>（http://ahdmig.cn/）“招标采购”“补充公告”中关于本项目的补遗、答疑等内容。</w:t>
      </w:r>
    </w:p>
    <w:p>
      <w:pPr>
        <w:pStyle w:val="9"/>
        <w:adjustRightInd w:val="0"/>
        <w:snapToGrid w:val="0"/>
        <w:spacing w:before="0" w:beforeAutospacing="0" w:after="0" w:afterAutospacing="0" w:line="360" w:lineRule="auto"/>
        <w:rPr>
          <w:rFonts w:hint="eastAsia" w:ascii="宋体" w:hAnsi="宋体" w:eastAsia="宋体" w:cs="宋体"/>
          <w:color w:val="auto"/>
        </w:rPr>
      </w:pPr>
      <w:r>
        <w:rPr>
          <w:rFonts w:hint="eastAsia" w:ascii="宋体" w:hAnsi="宋体" w:eastAsia="宋体" w:cs="宋体"/>
          <w:b/>
          <w:bCs/>
          <w:color w:val="auto"/>
        </w:rPr>
        <w:t>十八、资格审查方式</w:t>
      </w:r>
      <w:r>
        <w:rPr>
          <w:rFonts w:hint="eastAsia" w:ascii="宋体" w:hAnsi="宋体" w:eastAsia="宋体" w:cs="宋体"/>
          <w:color w:val="auto"/>
        </w:rPr>
        <w:t>：资格后审</w:t>
      </w:r>
    </w:p>
    <w:p>
      <w:pPr>
        <w:pStyle w:val="9"/>
        <w:adjustRightInd w:val="0"/>
        <w:snapToGrid w:val="0"/>
        <w:spacing w:before="0" w:beforeAutospacing="0" w:after="0" w:afterAutospacing="0" w:line="360" w:lineRule="auto"/>
        <w:rPr>
          <w:rFonts w:hint="eastAsia" w:ascii="宋体" w:hAnsi="宋体" w:eastAsia="宋体" w:cs="宋体"/>
          <w:color w:val="auto"/>
        </w:rPr>
      </w:pPr>
      <w:r>
        <w:rPr>
          <w:rFonts w:hint="eastAsia" w:ascii="宋体" w:hAnsi="宋体" w:eastAsia="宋体" w:cs="宋体"/>
          <w:b/>
          <w:bCs/>
          <w:color w:val="auto"/>
        </w:rPr>
        <w:t>十九、评审办法</w:t>
      </w:r>
      <w:r>
        <w:rPr>
          <w:rFonts w:hint="eastAsia" w:ascii="宋体" w:hAnsi="宋体" w:eastAsia="宋体" w:cs="宋体"/>
          <w:color w:val="auto"/>
        </w:rPr>
        <w:t>：固</w:t>
      </w:r>
      <w:r>
        <w:rPr>
          <w:rFonts w:hint="eastAsia" w:ascii="宋体" w:hAnsi="宋体" w:cs="宋体"/>
          <w:color w:val="auto"/>
          <w:lang w:eastAsia="zh-CN"/>
        </w:rPr>
        <w:t>定</w:t>
      </w:r>
      <w:r>
        <w:rPr>
          <w:rFonts w:hint="eastAsia" w:ascii="宋体" w:hAnsi="宋体" w:eastAsia="宋体" w:cs="宋体"/>
          <w:color w:val="auto"/>
        </w:rPr>
        <w:t>价摇号（“双随机”摇号）。采取随机摇号方式确定3名成交候选人（第一、第二、第三成交候选人），公示第一名。</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textAlignment w:val="auto"/>
        <w:rPr>
          <w:rFonts w:hint="eastAsia" w:ascii="宋体" w:hAnsi="宋体" w:eastAsia="宋体" w:cs="宋体"/>
          <w:color w:val="auto"/>
        </w:rPr>
      </w:pPr>
      <w:r>
        <w:rPr>
          <w:rFonts w:hint="eastAsia" w:ascii="宋体" w:hAnsi="宋体" w:eastAsia="宋体" w:cs="宋体"/>
          <w:b/>
          <w:bCs/>
          <w:color w:val="auto"/>
        </w:rPr>
        <w:t>二十、其他注意事项</w:t>
      </w:r>
      <w:r>
        <w:rPr>
          <w:rFonts w:hint="eastAsia" w:ascii="宋体" w:hAnsi="宋体" w:eastAsia="宋体" w:cs="宋体"/>
          <w:color w:val="auto"/>
        </w:rPr>
        <w:t>：</w:t>
      </w:r>
    </w:p>
    <w:p>
      <w:pPr>
        <w:pStyle w:val="9"/>
        <w:numPr>
          <w:ilvl w:val="0"/>
          <w:numId w:val="0"/>
        </w:numPr>
        <w:adjustRightInd w:val="0"/>
        <w:snapToGrid w:val="0"/>
        <w:spacing w:before="0" w:beforeAutospacing="0" w:after="0" w:afterAutospacing="0" w:line="360" w:lineRule="auto"/>
        <w:ind w:right="0" w:rightChars="0" w:firstLine="480" w:firstLineChars="200"/>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根据六安市新型疫情防控应急综合指挥部《六安市进一步加强当前疫情防控工作的通知》（</w:t>
      </w:r>
      <w:r>
        <w:rPr>
          <w:rFonts w:hint="default" w:ascii="宋体" w:hAnsi="宋体" w:eastAsia="宋体" w:cs="宋体"/>
          <w:color w:val="333333"/>
          <w:kern w:val="2"/>
          <w:sz w:val="24"/>
          <w:szCs w:val="24"/>
          <w:shd w:val="clear" w:fill="FFFFFF"/>
          <w:lang w:val="en-US" w:eastAsia="zh-CN" w:bidi="ar"/>
        </w:rPr>
        <w:t>2022</w:t>
      </w:r>
      <w:r>
        <w:rPr>
          <w:rFonts w:hint="eastAsia" w:ascii="宋体" w:hAnsi="宋体" w:eastAsia="宋体" w:cs="宋体"/>
          <w:color w:val="333333"/>
          <w:kern w:val="2"/>
          <w:sz w:val="24"/>
          <w:szCs w:val="24"/>
          <w:shd w:val="clear" w:fill="FFFFFF"/>
          <w:lang w:val="en-US" w:eastAsia="zh-CN" w:bidi="ar"/>
        </w:rPr>
        <w:t>第</w:t>
      </w:r>
      <w:r>
        <w:rPr>
          <w:rFonts w:hint="default" w:ascii="宋体" w:hAnsi="宋体" w:eastAsia="宋体" w:cs="宋体"/>
          <w:color w:val="333333"/>
          <w:kern w:val="2"/>
          <w:sz w:val="24"/>
          <w:szCs w:val="24"/>
          <w:shd w:val="clear" w:fill="FFFFFF"/>
          <w:lang w:val="en-US" w:eastAsia="zh-CN" w:bidi="ar"/>
        </w:rPr>
        <w:t>2</w:t>
      </w:r>
      <w:r>
        <w:rPr>
          <w:rFonts w:hint="eastAsia" w:ascii="宋体" w:hAnsi="宋体" w:eastAsia="宋体" w:cs="宋体"/>
          <w:color w:val="333333"/>
          <w:kern w:val="2"/>
          <w:sz w:val="24"/>
          <w:szCs w:val="24"/>
          <w:shd w:val="clear" w:fill="FFFFFF"/>
          <w:lang w:val="en-US" w:eastAsia="zh-CN" w:bidi="ar"/>
        </w:rPr>
        <w:t>号）、《关于开展健康码和新冠病毒疫苗接种记录双查验的通告》等文件要求，需对疫情防控事项部分内容进行调整，现将调整内容通知如下：</w:t>
      </w:r>
    </w:p>
    <w:p>
      <w:pPr>
        <w:pStyle w:val="9"/>
        <w:numPr>
          <w:ilvl w:val="0"/>
          <w:numId w:val="0"/>
        </w:numPr>
        <w:adjustRightInd w:val="0"/>
        <w:snapToGrid w:val="0"/>
        <w:spacing w:before="0" w:beforeAutospacing="0" w:after="0" w:afterAutospacing="0" w:line="360" w:lineRule="auto"/>
        <w:ind w:right="0" w:rightChars="0" w:firstLine="480" w:firstLineChars="200"/>
        <w:rPr>
          <w:rFonts w:hint="eastAsia" w:ascii="宋体" w:hAnsi="宋体" w:eastAsia="宋体" w:cs="宋体"/>
          <w:color w:val="333333"/>
          <w:kern w:val="2"/>
          <w:sz w:val="24"/>
          <w:szCs w:val="24"/>
          <w:shd w:val="clear" w:fill="FFFFFF"/>
          <w:lang w:val="en-US" w:eastAsia="zh-CN" w:bidi="ar"/>
        </w:rPr>
      </w:pPr>
      <w:r>
        <w:rPr>
          <w:rFonts w:hint="default" w:ascii="宋体" w:hAnsi="宋体" w:eastAsia="宋体" w:cs="宋体"/>
          <w:color w:val="333333"/>
          <w:kern w:val="2"/>
          <w:sz w:val="24"/>
          <w:szCs w:val="24"/>
          <w:shd w:val="clear" w:fill="FFFFFF"/>
          <w:lang w:val="en-US" w:eastAsia="zh-CN" w:bidi="ar"/>
        </w:rPr>
        <w:t>1</w:t>
      </w:r>
      <w:r>
        <w:rPr>
          <w:rFonts w:hint="eastAsia" w:ascii="宋体" w:hAnsi="宋体" w:eastAsia="宋体" w:cs="宋体"/>
          <w:color w:val="333333"/>
          <w:kern w:val="2"/>
          <w:sz w:val="24"/>
          <w:szCs w:val="24"/>
          <w:shd w:val="clear" w:fill="FFFFFF"/>
          <w:lang w:val="en-US" w:eastAsia="zh-CN" w:bidi="ar"/>
        </w:rPr>
        <w:t>、进场人数要求。招标人、投标人、代理机构各确定</w:t>
      </w:r>
      <w:r>
        <w:rPr>
          <w:rFonts w:hint="default" w:ascii="宋体" w:hAnsi="宋体" w:eastAsia="宋体" w:cs="宋体"/>
          <w:color w:val="333333"/>
          <w:kern w:val="2"/>
          <w:sz w:val="24"/>
          <w:szCs w:val="24"/>
          <w:shd w:val="clear" w:fill="FFFFFF"/>
          <w:lang w:val="en-US" w:eastAsia="zh-CN" w:bidi="ar"/>
        </w:rPr>
        <w:t>1</w:t>
      </w:r>
      <w:r>
        <w:rPr>
          <w:rFonts w:hint="eastAsia" w:ascii="宋体" w:hAnsi="宋体" w:eastAsia="宋体" w:cs="宋体"/>
          <w:color w:val="333333"/>
          <w:kern w:val="2"/>
          <w:sz w:val="24"/>
          <w:szCs w:val="24"/>
          <w:shd w:val="clear" w:fill="FFFFFF"/>
          <w:lang w:val="en-US" w:eastAsia="zh-CN" w:bidi="ar"/>
        </w:rPr>
        <w:t>名固定人员参加限额以下工程项目。不得属于新型冠状病毒肺炎确诊人员、疑似病例人员，不得属于最近</w:t>
      </w:r>
      <w:r>
        <w:rPr>
          <w:rFonts w:hint="default" w:ascii="宋体" w:hAnsi="宋体" w:eastAsia="宋体" w:cs="宋体"/>
          <w:color w:val="333333"/>
          <w:kern w:val="2"/>
          <w:sz w:val="24"/>
          <w:szCs w:val="24"/>
          <w:shd w:val="clear" w:fill="FFFFFF"/>
          <w:lang w:val="en-US" w:eastAsia="zh-CN" w:bidi="ar"/>
        </w:rPr>
        <w:t>14</w:t>
      </w:r>
      <w:r>
        <w:rPr>
          <w:rFonts w:hint="eastAsia" w:ascii="宋体" w:hAnsi="宋体" w:eastAsia="宋体" w:cs="宋体"/>
          <w:color w:val="333333"/>
          <w:kern w:val="2"/>
          <w:sz w:val="24"/>
          <w:szCs w:val="24"/>
          <w:shd w:val="clear" w:fill="FFFFFF"/>
          <w:lang w:val="en-US" w:eastAsia="zh-CN" w:bidi="ar"/>
        </w:rPr>
        <w:t>天（开标前</w:t>
      </w:r>
      <w:r>
        <w:rPr>
          <w:rFonts w:hint="default" w:ascii="宋体" w:hAnsi="宋体" w:eastAsia="宋体" w:cs="宋体"/>
          <w:color w:val="333333"/>
          <w:kern w:val="2"/>
          <w:sz w:val="24"/>
          <w:szCs w:val="24"/>
          <w:shd w:val="clear" w:fill="FFFFFF"/>
          <w:lang w:val="en-US" w:eastAsia="zh-CN" w:bidi="ar"/>
        </w:rPr>
        <w:t>14</w:t>
      </w:r>
      <w:r>
        <w:rPr>
          <w:rFonts w:hint="eastAsia" w:ascii="宋体" w:hAnsi="宋体" w:eastAsia="宋体" w:cs="宋体"/>
          <w:color w:val="333333"/>
          <w:kern w:val="2"/>
          <w:sz w:val="24"/>
          <w:szCs w:val="24"/>
          <w:shd w:val="clear" w:fill="FFFFFF"/>
          <w:lang w:val="en-US" w:eastAsia="zh-CN" w:bidi="ar"/>
        </w:rPr>
        <w:t>天）内在疫情中风险区、高风险区居住、或最近</w:t>
      </w:r>
      <w:r>
        <w:rPr>
          <w:rFonts w:hint="default" w:ascii="宋体" w:hAnsi="宋体" w:eastAsia="宋体" w:cs="宋体"/>
          <w:color w:val="333333"/>
          <w:kern w:val="2"/>
          <w:sz w:val="24"/>
          <w:szCs w:val="24"/>
          <w:shd w:val="clear" w:fill="FFFFFF"/>
          <w:lang w:val="en-US" w:eastAsia="zh-CN" w:bidi="ar"/>
        </w:rPr>
        <w:t>14</w:t>
      </w:r>
      <w:r>
        <w:rPr>
          <w:rFonts w:hint="eastAsia" w:ascii="宋体" w:hAnsi="宋体" w:eastAsia="宋体" w:cs="宋体"/>
          <w:color w:val="333333"/>
          <w:kern w:val="2"/>
          <w:sz w:val="24"/>
          <w:szCs w:val="24"/>
          <w:shd w:val="clear" w:fill="FFFFFF"/>
          <w:lang w:val="en-US" w:eastAsia="zh-CN" w:bidi="ar"/>
        </w:rPr>
        <w:t>天（开标前</w:t>
      </w:r>
      <w:r>
        <w:rPr>
          <w:rFonts w:hint="default" w:ascii="宋体" w:hAnsi="宋体" w:eastAsia="宋体" w:cs="宋体"/>
          <w:color w:val="333333"/>
          <w:kern w:val="2"/>
          <w:sz w:val="24"/>
          <w:szCs w:val="24"/>
          <w:shd w:val="clear" w:fill="FFFFFF"/>
          <w:lang w:val="en-US" w:eastAsia="zh-CN" w:bidi="ar"/>
        </w:rPr>
        <w:t>14</w:t>
      </w:r>
      <w:r>
        <w:rPr>
          <w:rFonts w:hint="eastAsia" w:ascii="宋体" w:hAnsi="宋体" w:eastAsia="宋体" w:cs="宋体"/>
          <w:color w:val="333333"/>
          <w:kern w:val="2"/>
          <w:sz w:val="24"/>
          <w:szCs w:val="24"/>
          <w:shd w:val="clear" w:fill="FFFFFF"/>
          <w:lang w:val="en-US" w:eastAsia="zh-CN" w:bidi="ar"/>
        </w:rPr>
        <w:t>天）内有中风险区、高风险区旅居史、或曾与确诊或与疑似病例有密切接触史按规定需隔离医学观察人员。</w:t>
      </w:r>
    </w:p>
    <w:p>
      <w:pPr>
        <w:pStyle w:val="9"/>
        <w:numPr>
          <w:ilvl w:val="0"/>
          <w:numId w:val="0"/>
        </w:numPr>
        <w:adjustRightInd w:val="0"/>
        <w:snapToGrid w:val="0"/>
        <w:spacing w:before="0" w:beforeAutospacing="0" w:after="0" w:afterAutospacing="0" w:line="360" w:lineRule="auto"/>
        <w:ind w:right="0" w:rightChars="0" w:firstLine="480" w:firstLineChars="200"/>
        <w:rPr>
          <w:rFonts w:hint="eastAsia" w:ascii="宋体" w:hAnsi="宋体" w:eastAsia="宋体" w:cs="宋体"/>
          <w:color w:val="333333"/>
          <w:kern w:val="2"/>
          <w:sz w:val="24"/>
          <w:szCs w:val="24"/>
          <w:shd w:val="clear" w:fill="FFFFFF"/>
          <w:lang w:val="en-US" w:eastAsia="zh-CN" w:bidi="ar"/>
        </w:rPr>
      </w:pPr>
      <w:r>
        <w:rPr>
          <w:rFonts w:hint="default" w:ascii="宋体" w:hAnsi="宋体" w:eastAsia="宋体" w:cs="宋体"/>
          <w:color w:val="333333"/>
          <w:kern w:val="2"/>
          <w:sz w:val="24"/>
          <w:szCs w:val="24"/>
          <w:shd w:val="clear" w:fill="FFFFFF"/>
          <w:lang w:val="en-US" w:eastAsia="zh-CN" w:bidi="ar"/>
        </w:rPr>
        <w:t>2</w:t>
      </w:r>
      <w:r>
        <w:rPr>
          <w:rFonts w:hint="eastAsia" w:ascii="宋体" w:hAnsi="宋体" w:eastAsia="宋体" w:cs="宋体"/>
          <w:color w:val="333333"/>
          <w:kern w:val="2"/>
          <w:sz w:val="24"/>
          <w:szCs w:val="24"/>
          <w:shd w:val="clear" w:fill="FFFFFF"/>
          <w:lang w:val="en-US" w:eastAsia="zh-CN" w:bidi="ar"/>
        </w:rPr>
        <w:t>、现场核查要求。根据强化进出六安人员管控要求，在重点场所实施健康码和新冠病毒疫苗接种记录双查验，进入交易中心投标有关人员，需要全程佩戴口罩，在开标大厅处主动扫“安康码”“新冠病毒疫苗接种记录”及“防疫行程卡”，接受体温检测、出示防疫行程卡以及</w:t>
      </w:r>
      <w:r>
        <w:rPr>
          <w:rFonts w:hint="default" w:ascii="宋体" w:hAnsi="宋体" w:eastAsia="宋体" w:cs="宋体"/>
          <w:color w:val="333333"/>
          <w:kern w:val="2"/>
          <w:sz w:val="24"/>
          <w:szCs w:val="24"/>
          <w:shd w:val="clear" w:fill="FFFFFF"/>
          <w:lang w:val="en-US" w:eastAsia="zh-CN" w:bidi="ar"/>
        </w:rPr>
        <w:t>24</w:t>
      </w:r>
      <w:r>
        <w:rPr>
          <w:rFonts w:hint="eastAsia" w:ascii="宋体" w:hAnsi="宋体" w:eastAsia="宋体" w:cs="宋体"/>
          <w:color w:val="333333"/>
          <w:kern w:val="2"/>
          <w:sz w:val="24"/>
          <w:szCs w:val="24"/>
          <w:shd w:val="clear" w:fill="FFFFFF"/>
          <w:lang w:val="en-US" w:eastAsia="zh-CN" w:bidi="ar"/>
        </w:rPr>
        <w:t>小时内核酸检测阴性报告（招标人、投标人、代理机构均须提供），并保持社交距离。招标代理机构需在项目开标当天，提前派人协助交易中心做好入口疫情防控检查工作。</w:t>
      </w:r>
    </w:p>
    <w:p>
      <w:pPr>
        <w:pStyle w:val="9"/>
        <w:numPr>
          <w:ilvl w:val="0"/>
          <w:numId w:val="0"/>
        </w:numPr>
        <w:adjustRightInd w:val="0"/>
        <w:snapToGrid w:val="0"/>
        <w:spacing w:before="0" w:beforeAutospacing="0" w:after="0" w:afterAutospacing="0" w:line="360" w:lineRule="auto"/>
        <w:ind w:right="0" w:rightChars="0" w:firstLine="480" w:firstLineChars="200"/>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“安康码”和“防疫行程卡”为绿色人员，由登记人员测量体温，提供本人</w:t>
      </w:r>
      <w:r>
        <w:rPr>
          <w:rFonts w:hint="default" w:ascii="宋体" w:hAnsi="宋体" w:eastAsia="宋体" w:cs="宋体"/>
          <w:color w:val="333333"/>
          <w:kern w:val="2"/>
          <w:sz w:val="24"/>
          <w:szCs w:val="24"/>
          <w:shd w:val="clear" w:fill="FFFFFF"/>
          <w:lang w:val="en-US" w:eastAsia="zh-CN" w:bidi="ar"/>
        </w:rPr>
        <w:t>24</w:t>
      </w:r>
      <w:r>
        <w:rPr>
          <w:rFonts w:hint="eastAsia" w:ascii="宋体" w:hAnsi="宋体" w:eastAsia="宋体" w:cs="宋体"/>
          <w:color w:val="333333"/>
          <w:kern w:val="2"/>
          <w:sz w:val="24"/>
          <w:szCs w:val="24"/>
          <w:shd w:val="clear" w:fill="FFFFFF"/>
          <w:lang w:val="en-US" w:eastAsia="zh-CN" w:bidi="ar"/>
        </w:rPr>
        <w:t>小时内核酸检测阴性证明，根据情况予以放行或进行异常登记。持黄色或红色“安康码”和“防疫行程卡”的人员，不符合疫情防控要求，禁止进场参加招投标活动。本项目禁止不符合疫情防控要求的人员进场参加招投标活动；无本人</w:t>
      </w:r>
      <w:r>
        <w:rPr>
          <w:rFonts w:hint="default" w:ascii="宋体" w:hAnsi="宋体" w:eastAsia="宋体" w:cs="宋体"/>
          <w:color w:val="333333"/>
          <w:kern w:val="2"/>
          <w:sz w:val="24"/>
          <w:szCs w:val="24"/>
          <w:shd w:val="clear" w:fill="FFFFFF"/>
          <w:lang w:val="en-US" w:eastAsia="zh-CN" w:bidi="ar"/>
        </w:rPr>
        <w:t>24</w:t>
      </w:r>
      <w:r>
        <w:rPr>
          <w:rFonts w:hint="eastAsia" w:ascii="宋体" w:hAnsi="宋体" w:eastAsia="宋体" w:cs="宋体"/>
          <w:color w:val="333333"/>
          <w:kern w:val="2"/>
          <w:sz w:val="24"/>
          <w:szCs w:val="24"/>
          <w:shd w:val="clear" w:fill="FFFFFF"/>
          <w:lang w:val="en-US" w:eastAsia="zh-CN" w:bidi="ar"/>
        </w:rPr>
        <w:t>小时内核酸检测证明的视为未响应疫情防控和招标文件要求，其投标将被予以拒绝。核酸检测证明不得弄虚作假，否则将比照招标文件有关弄虚作假的处理规定进行处理，同时按疫情防控规定，移送公安等部门处理。</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val="en-US" w:eastAsia="zh-CN"/>
        </w:rPr>
        <w:t>1</w:t>
      </w:r>
      <w:r>
        <w:rPr>
          <w:rFonts w:hint="eastAsia" w:ascii="宋体" w:hAnsi="宋体" w:eastAsia="宋体" w:cs="宋体"/>
          <w:color w:val="auto"/>
        </w:rPr>
        <w:t>、联系方式：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pacing w:before="0" w:beforeAutospacing="0" w:after="0" w:afterAutospacing="0" w:line="480" w:lineRule="auto"/>
        <w:ind w:right="0" w:firstLine="480" w:firstLineChars="200"/>
        <w:jc w:val="left"/>
        <w:textAlignment w:val="auto"/>
        <w:rPr>
          <w:rFonts w:hint="eastAsia" w:ascii="宋体" w:hAnsi="宋体" w:eastAsia="宋体" w:cs="宋体"/>
          <w:color w:val="auto"/>
          <w:lang w:eastAsia="zh-CN"/>
        </w:rPr>
      </w:pPr>
      <w:r>
        <w:rPr>
          <w:rFonts w:hint="eastAsia" w:ascii="宋体" w:hAnsi="宋体" w:eastAsia="宋体" w:cs="宋体"/>
          <w:color w:val="auto"/>
        </w:rPr>
        <w:t>发包人：</w:t>
      </w:r>
      <w:r>
        <w:rPr>
          <w:rFonts w:hint="eastAsia" w:ascii="宋体" w:hAnsi="宋体" w:cs="宋体"/>
          <w:color w:val="auto"/>
          <w:lang w:eastAsia="zh-CN"/>
        </w:rPr>
        <w:t>安徽筑圣建设工程有限公司</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发包人地址：</w:t>
      </w:r>
      <w:r>
        <w:rPr>
          <w:rFonts w:hint="eastAsia" w:ascii="宋体" w:hAnsi="宋体" w:cs="宋体"/>
          <w:color w:val="auto"/>
          <w:lang w:eastAsia="zh-CN"/>
        </w:rPr>
        <w:t>霍山县国投大厦（一隆路与霍山大道交叉口）</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ind w:firstLine="480" w:firstLineChars="200"/>
        <w:textAlignment w:val="auto"/>
        <w:rPr>
          <w:rFonts w:hint="eastAsia" w:ascii="宋体" w:hAnsi="宋体" w:cs="宋体"/>
          <w:color w:val="auto"/>
          <w:highlight w:val="none"/>
          <w:lang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夏</w:t>
      </w:r>
      <w:r>
        <w:rPr>
          <w:rFonts w:hint="eastAsia" w:ascii="宋体" w:hAnsi="宋体" w:eastAsia="宋体" w:cs="宋体"/>
          <w:color w:val="auto"/>
          <w:highlight w:val="none"/>
        </w:rPr>
        <w:t>先生</w:t>
      </w:r>
      <w:r>
        <w:rPr>
          <w:rFonts w:hint="eastAsia" w:ascii="宋体" w:hAnsi="宋体" w:cs="宋体"/>
          <w:color w:val="auto"/>
          <w:highlight w:val="none"/>
          <w:lang w:val="en-US" w:eastAsia="zh-CN"/>
        </w:rPr>
        <w:t xml:space="preserve">      联系</w:t>
      </w:r>
      <w:r>
        <w:rPr>
          <w:rFonts w:hint="eastAsia" w:ascii="宋体" w:hAnsi="宋体" w:eastAsia="宋体" w:cs="宋体"/>
          <w:color w:val="auto"/>
          <w:highlight w:val="none"/>
        </w:rPr>
        <w:t>电话：</w:t>
      </w:r>
      <w:r>
        <w:rPr>
          <w:rFonts w:hint="eastAsia" w:ascii="宋体" w:hAnsi="宋体" w:cs="宋体"/>
          <w:color w:val="auto"/>
          <w:highlight w:val="none"/>
          <w:lang w:eastAsia="zh-CN"/>
        </w:rPr>
        <w:t>17756252785</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代理机构：</w:t>
      </w:r>
      <w:r>
        <w:rPr>
          <w:rFonts w:hint="eastAsia" w:ascii="宋体" w:hAnsi="宋体" w:eastAsia="宋体" w:cs="宋体"/>
          <w:color w:val="auto"/>
          <w:lang w:eastAsia="zh-CN"/>
        </w:rPr>
        <w:t>安徽大别山工程咨询有限公司</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地址：</w:t>
      </w:r>
      <w:r>
        <w:rPr>
          <w:rFonts w:hint="eastAsia" w:ascii="宋体" w:hAnsi="宋体" w:cs="宋体"/>
          <w:color w:val="auto"/>
          <w:lang w:eastAsia="zh-CN"/>
        </w:rPr>
        <w:t>霍山县国投大厦（一隆路与霍山大道交叉口）</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ind w:firstLine="480" w:firstLineChars="200"/>
        <w:textAlignment w:val="auto"/>
        <w:rPr>
          <w:rFonts w:hint="default" w:ascii="宋体" w:hAnsi="宋体" w:cs="宋体"/>
          <w:color w:val="auto"/>
          <w:lang w:val="en-US" w:eastAsia="zh-CN"/>
        </w:rPr>
      </w:pPr>
      <w:r>
        <w:rPr>
          <w:rFonts w:hint="eastAsia" w:ascii="宋体" w:hAnsi="宋体" w:eastAsia="宋体" w:cs="宋体"/>
          <w:color w:val="auto"/>
        </w:rPr>
        <w:t>联系人：</w:t>
      </w:r>
      <w:r>
        <w:rPr>
          <w:rFonts w:hint="eastAsia" w:ascii="宋体" w:hAnsi="宋体" w:cs="宋体"/>
          <w:color w:val="auto"/>
          <w:lang w:val="en-US" w:eastAsia="zh-CN"/>
        </w:rPr>
        <w:t>汪女士</w:t>
      </w:r>
      <w:r>
        <w:rPr>
          <w:rFonts w:hint="eastAsia" w:ascii="宋体" w:hAnsi="宋体" w:eastAsia="宋体" w:cs="宋体"/>
          <w:color w:val="auto"/>
        </w:rPr>
        <w:t xml:space="preserve">     联系电话：0564-50</w:t>
      </w:r>
      <w:r>
        <w:rPr>
          <w:rFonts w:hint="eastAsia" w:ascii="宋体" w:hAnsi="宋体" w:eastAsia="宋体" w:cs="宋体"/>
          <w:color w:val="auto"/>
          <w:lang w:val="en-US" w:eastAsia="zh-CN"/>
        </w:rPr>
        <w:t>20033，</w:t>
      </w:r>
      <w:r>
        <w:rPr>
          <w:rFonts w:hint="eastAsia" w:ascii="宋体" w:hAnsi="宋体" w:cs="宋体"/>
          <w:color w:val="auto"/>
          <w:lang w:val="en-US" w:eastAsia="zh-CN"/>
        </w:rPr>
        <w:t>15105648622</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ind w:firstLine="480" w:firstLineChars="200"/>
        <w:textAlignment w:val="auto"/>
        <w:rPr>
          <w:rFonts w:hint="default" w:ascii="宋体" w:hAnsi="宋体" w:cs="宋体"/>
          <w:color w:val="auto"/>
          <w:lang w:val="en-US" w:eastAsia="zh-CN"/>
        </w:rPr>
      </w:pPr>
      <w:r>
        <w:rPr>
          <w:rFonts w:hint="default" w:ascii="宋体" w:hAnsi="宋体" w:cs="宋体"/>
          <w:color w:val="auto"/>
          <w:lang w:val="en-US" w:eastAsia="zh-CN"/>
        </w:rPr>
        <w:t>监督部门：</w:t>
      </w:r>
      <w:r>
        <w:rPr>
          <w:rFonts w:hint="eastAsia" w:ascii="宋体" w:hAnsi="宋体" w:cs="宋体"/>
          <w:color w:val="auto"/>
          <w:lang w:val="en-US" w:eastAsia="zh-CN"/>
        </w:rPr>
        <w:t>安徽大别山国投集团纪检监察室</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ind w:firstLine="480" w:firstLineChars="200"/>
        <w:textAlignment w:val="auto"/>
        <w:rPr>
          <w:rFonts w:hint="default" w:ascii="宋体" w:hAnsi="宋体" w:cs="宋体"/>
          <w:color w:val="auto"/>
          <w:lang w:val="en-US" w:eastAsia="zh-CN"/>
        </w:rPr>
      </w:pPr>
      <w:r>
        <w:rPr>
          <w:rFonts w:hint="default" w:ascii="宋体" w:hAnsi="宋体" w:cs="宋体"/>
          <w:color w:val="auto"/>
          <w:lang w:val="en-US" w:eastAsia="zh-CN"/>
        </w:rPr>
        <w:t>地  址：霍山县国投大厦（一隆路与霍山大道交叉口）</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ind w:firstLine="480" w:firstLineChars="200"/>
        <w:textAlignment w:val="auto"/>
        <w:rPr>
          <w:rFonts w:hint="default" w:ascii="宋体" w:hAnsi="宋体" w:cs="宋体"/>
          <w:color w:val="auto"/>
          <w:lang w:val="en-US" w:eastAsia="zh-CN"/>
        </w:rPr>
      </w:pPr>
      <w:r>
        <w:rPr>
          <w:rFonts w:hint="default" w:ascii="宋体" w:hAnsi="宋体" w:cs="宋体"/>
          <w:color w:val="auto"/>
          <w:lang w:val="en-US" w:eastAsia="zh-CN"/>
        </w:rPr>
        <w:t>联系人：任主任</w:t>
      </w:r>
    </w:p>
    <w:p>
      <w:pPr>
        <w:pStyle w:val="9"/>
        <w:keepNext w:val="0"/>
        <w:keepLines w:val="0"/>
        <w:pageBreakBefore w:val="0"/>
        <w:kinsoku/>
        <w:overflowPunct/>
        <w:topLinePunct w:val="0"/>
        <w:autoSpaceDE/>
        <w:autoSpaceDN/>
        <w:bidi w:val="0"/>
        <w:adjustRightInd w:val="0"/>
        <w:snapToGrid w:val="0"/>
        <w:spacing w:before="0" w:beforeAutospacing="0" w:after="0" w:afterAutospacing="0" w:line="480" w:lineRule="auto"/>
        <w:ind w:firstLine="480" w:firstLineChars="200"/>
        <w:textAlignment w:val="auto"/>
        <w:rPr>
          <w:rFonts w:hint="default" w:ascii="宋体" w:hAnsi="宋体" w:cs="宋体"/>
          <w:color w:val="auto"/>
          <w:lang w:val="en-US" w:eastAsia="zh-CN"/>
        </w:rPr>
      </w:pPr>
      <w:r>
        <w:rPr>
          <w:rFonts w:hint="default" w:ascii="宋体" w:hAnsi="宋体" w:cs="宋体"/>
          <w:color w:val="auto"/>
          <w:lang w:val="en-US" w:eastAsia="zh-CN"/>
        </w:rPr>
        <w:t>电  话：0564-5020180</w:t>
      </w:r>
    </w:p>
    <w:p>
      <w:pPr>
        <w:keepNext w:val="0"/>
        <w:keepLines w:val="0"/>
        <w:pageBreakBefore w:val="0"/>
        <w:widowControl/>
        <w:shd w:val="clear" w:color="auto" w:fill="FFFFFF"/>
        <w:kinsoku/>
        <w:overflowPunct/>
        <w:topLinePunct w:val="0"/>
        <w:autoSpaceDE/>
        <w:autoSpaceDN/>
        <w:bidi w:val="0"/>
        <w:spacing w:line="480" w:lineRule="auto"/>
        <w:jc w:val="left"/>
        <w:textAlignment w:val="auto"/>
        <w:rPr>
          <w:rFonts w:hint="eastAsia" w:ascii="宋体" w:hAnsi="宋体" w:eastAsia="宋体" w:cs="宋体"/>
          <w:b/>
          <w:bCs/>
          <w:color w:val="auto"/>
          <w:kern w:val="0"/>
          <w:sz w:val="24"/>
          <w:shd w:val="clear" w:color="auto" w:fill="FFFFFF"/>
        </w:rPr>
      </w:pPr>
      <w:r>
        <w:rPr>
          <w:rFonts w:hint="eastAsia" w:ascii="宋体" w:hAnsi="宋体" w:eastAsia="宋体" w:cs="宋体"/>
          <w:b/>
          <w:bCs/>
          <w:color w:val="auto"/>
          <w:kern w:val="0"/>
          <w:sz w:val="24"/>
          <w:shd w:val="clear" w:color="auto" w:fill="FFFFFF"/>
        </w:rPr>
        <w:t>备注：本项目发包文件由发包人负责解释。本项目发包过程中，任何异议投诉等事项均由发包人负责处理。</w:t>
      </w:r>
    </w:p>
    <w:p>
      <w:pPr>
        <w:pStyle w:val="26"/>
        <w:rPr>
          <w:rFonts w:hint="eastAsia" w:ascii="宋体" w:hAnsi="宋体" w:eastAsia="宋体" w:cs="宋体"/>
          <w:b/>
          <w:bCs/>
          <w:color w:val="auto"/>
          <w:kern w:val="0"/>
          <w:sz w:val="24"/>
          <w:shd w:val="clear" w:color="auto" w:fill="FFFFFF"/>
        </w:rPr>
      </w:pPr>
    </w:p>
    <w:p>
      <w:pPr>
        <w:pStyle w:val="26"/>
        <w:rPr>
          <w:rFonts w:hint="eastAsia" w:ascii="宋体" w:hAnsi="宋体" w:eastAsia="宋体" w:cs="宋体"/>
          <w:b/>
          <w:bCs/>
          <w:color w:val="auto"/>
          <w:kern w:val="0"/>
          <w:sz w:val="24"/>
          <w:shd w:val="clear" w:color="auto" w:fill="FFFFFF"/>
        </w:rPr>
      </w:pPr>
    </w:p>
    <w:p>
      <w:pPr>
        <w:widowControl/>
        <w:shd w:val="clear" w:color="auto" w:fill="FFFFFF"/>
        <w:spacing w:line="360" w:lineRule="auto"/>
        <w:jc w:val="right"/>
        <w:rPr>
          <w:rFonts w:hint="eastAsia" w:ascii="宋体" w:hAnsi="宋体" w:cs="宋体"/>
          <w:b/>
          <w:bCs/>
          <w:color w:val="auto"/>
          <w:kern w:val="0"/>
          <w:sz w:val="24"/>
          <w:shd w:val="clear" w:color="auto" w:fill="FFFFFF"/>
          <w:lang w:eastAsia="zh-CN"/>
        </w:rPr>
      </w:pPr>
      <w:bookmarkStart w:id="2" w:name="_GoBack"/>
      <w:bookmarkEnd w:id="2"/>
      <w:r>
        <w:rPr>
          <w:rFonts w:hint="eastAsia" w:ascii="宋体" w:hAnsi="宋体" w:cs="宋体"/>
          <w:b/>
          <w:bCs/>
          <w:color w:val="auto"/>
          <w:kern w:val="0"/>
          <w:sz w:val="24"/>
          <w:shd w:val="clear" w:color="auto" w:fill="FFFFFF"/>
          <w:lang w:eastAsia="zh-CN"/>
        </w:rPr>
        <w:t>安徽筑圣建设工程有限公司</w:t>
      </w:r>
    </w:p>
    <w:p>
      <w:pPr>
        <w:widowControl/>
        <w:shd w:val="clear" w:color="auto" w:fill="FFFFFF"/>
        <w:spacing w:line="360" w:lineRule="auto"/>
        <w:jc w:val="right"/>
        <w:rPr>
          <w:rFonts w:hint="eastAsia" w:ascii="宋体" w:hAnsi="宋体" w:eastAsia="宋体" w:cs="宋体"/>
          <w:b/>
          <w:bCs/>
          <w:color w:val="auto"/>
          <w:kern w:val="0"/>
          <w:sz w:val="24"/>
          <w:shd w:val="clear" w:color="auto" w:fill="FFFFFF"/>
          <w:lang w:eastAsia="zh-CN"/>
        </w:rPr>
      </w:pPr>
      <w:r>
        <w:rPr>
          <w:rFonts w:hint="eastAsia" w:ascii="宋体" w:hAnsi="宋体" w:eastAsia="宋体" w:cs="宋体"/>
          <w:b/>
          <w:bCs/>
          <w:color w:val="auto"/>
          <w:kern w:val="0"/>
          <w:sz w:val="24"/>
          <w:shd w:val="clear" w:color="auto" w:fill="FFFFFF"/>
          <w:lang w:eastAsia="zh-CN"/>
        </w:rPr>
        <w:t>安徽大别山工程咨询有限公司</w:t>
      </w:r>
    </w:p>
    <w:p>
      <w:pPr>
        <w:widowControl/>
        <w:shd w:val="clear" w:color="auto" w:fill="FFFFFF"/>
        <w:spacing w:line="360" w:lineRule="auto"/>
        <w:jc w:val="right"/>
        <w:rPr>
          <w:rFonts w:hint="eastAsia" w:ascii="宋体" w:hAnsi="宋体" w:eastAsia="宋体" w:cs="宋体"/>
          <w:b/>
          <w:bCs/>
          <w:color w:val="auto"/>
          <w:kern w:val="0"/>
          <w:sz w:val="24"/>
          <w:shd w:val="clear" w:color="auto" w:fill="FFFFFF"/>
        </w:rPr>
      </w:pPr>
      <w:r>
        <w:rPr>
          <w:rFonts w:hint="eastAsia" w:ascii="宋体" w:hAnsi="宋体" w:cs="宋体"/>
          <w:b/>
          <w:bCs/>
          <w:color w:val="auto"/>
          <w:kern w:val="0"/>
          <w:sz w:val="24"/>
          <w:shd w:val="clear" w:color="auto" w:fill="FFFFFF"/>
          <w:lang w:eastAsia="zh-CN"/>
        </w:rPr>
        <w:t>2022年</w:t>
      </w:r>
      <w:r>
        <w:rPr>
          <w:rFonts w:hint="eastAsia" w:ascii="宋体" w:hAnsi="宋体" w:cs="宋体"/>
          <w:b/>
          <w:bCs/>
          <w:color w:val="auto"/>
          <w:kern w:val="0"/>
          <w:sz w:val="24"/>
          <w:highlight w:val="none"/>
          <w:shd w:val="clear" w:color="auto" w:fill="FFFFFF"/>
          <w:lang w:val="en-US" w:eastAsia="zh-CN"/>
        </w:rPr>
        <w:t>4月19日</w:t>
      </w:r>
    </w:p>
    <w:p>
      <w:pPr>
        <w:spacing w:line="360" w:lineRule="auto"/>
        <w:rPr>
          <w:rFonts w:hint="eastAsia" w:ascii="宋体" w:hAnsi="宋体" w:eastAsia="宋体" w:cs="宋体"/>
          <w:b/>
          <w:bCs/>
          <w:color w:val="auto"/>
          <w:kern w:val="2"/>
          <w:sz w:val="34"/>
          <w:szCs w:val="34"/>
          <w:lang w:val="en-US" w:eastAsia="zh-CN" w:bidi="ar-SA"/>
        </w:rPr>
      </w:pPr>
      <w:r>
        <w:rPr>
          <w:rFonts w:hint="eastAsia" w:ascii="宋体" w:hAnsi="宋体" w:eastAsia="宋体" w:cs="宋体"/>
          <w:b/>
          <w:bCs/>
          <w:color w:val="auto"/>
          <w:kern w:val="2"/>
          <w:sz w:val="34"/>
          <w:szCs w:val="34"/>
          <w:lang w:val="en-US" w:eastAsia="zh-CN" w:bidi="ar-SA"/>
        </w:rPr>
        <w:br w:type="page"/>
      </w:r>
    </w:p>
    <w:p>
      <w:pPr>
        <w:widowControl/>
        <w:spacing w:line="460" w:lineRule="atLeast"/>
        <w:jc w:val="center"/>
        <w:rPr>
          <w:rFonts w:hint="eastAsia" w:ascii="宋体" w:hAnsi="宋体" w:eastAsia="宋体" w:cs="宋体"/>
          <w:b/>
          <w:color w:val="auto"/>
          <w:sz w:val="36"/>
          <w:szCs w:val="36"/>
        </w:rPr>
      </w:pPr>
      <w:r>
        <w:rPr>
          <w:rFonts w:hint="eastAsia" w:ascii="宋体" w:hAnsi="宋体" w:cs="宋体"/>
          <w:b/>
          <w:color w:val="auto"/>
          <w:spacing w:val="5"/>
          <w:kern w:val="0"/>
          <w:sz w:val="36"/>
          <w:szCs w:val="36"/>
          <w:lang w:val="en-US" w:eastAsia="zh-CN"/>
        </w:rPr>
        <w:t>城区桥梁水毁修复提升工程劳务（二次）</w:t>
      </w:r>
      <w:r>
        <w:rPr>
          <w:rFonts w:hint="eastAsia" w:ascii="宋体" w:hAnsi="宋体" w:eastAsia="宋体" w:cs="宋体"/>
          <w:b/>
          <w:color w:val="auto"/>
          <w:spacing w:val="5"/>
          <w:kern w:val="0"/>
          <w:sz w:val="36"/>
          <w:szCs w:val="36"/>
        </w:rPr>
        <w:t>成交须知</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承包企业在承包前须仔细阅读本须知全部内容，承包企业一经承包，即视为承包企业完全理解并认可本须知全部内容，且承担相关法律责任。</w:t>
      </w:r>
    </w:p>
    <w:p>
      <w:pPr>
        <w:widowControl/>
        <w:adjustRightInd w:val="0"/>
        <w:snapToGrid w:val="0"/>
        <w:spacing w:line="460" w:lineRule="atLeast"/>
        <w:ind w:firstLine="480" w:firstLineChars="200"/>
        <w:jc w:val="left"/>
        <w:outlineLvl w:val="0"/>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b/>
          <w:color w:val="auto"/>
          <w:kern w:val="0"/>
          <w:sz w:val="24"/>
        </w:rPr>
        <w:t>技术部分、商务部分要求</w:t>
      </w:r>
    </w:p>
    <w:p>
      <w:pPr>
        <w:widowControl/>
        <w:adjustRightInd w:val="0"/>
        <w:snapToGrid w:val="0"/>
        <w:spacing w:line="460" w:lineRule="atLeast"/>
        <w:ind w:firstLine="600" w:firstLineChars="250"/>
        <w:jc w:val="left"/>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b/>
          <w:color w:val="auto"/>
          <w:kern w:val="0"/>
          <w:sz w:val="24"/>
        </w:rPr>
        <w:t>技术部分</w:t>
      </w:r>
      <w:r>
        <w:rPr>
          <w:rFonts w:hint="eastAsia" w:ascii="宋体" w:hAnsi="宋体" w:eastAsia="宋体" w:cs="宋体"/>
          <w:color w:val="auto"/>
          <w:kern w:val="0"/>
          <w:sz w:val="24"/>
        </w:rPr>
        <w:t>具体内容：</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① 项目管理机构配备：项目负责人以及其他相关人员配备情况；</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② 施工组织设计：工程概况、质量管理体系与措施、施工总平面布置、施工方案与技术措施、文明施工及安全管理体系与措施等。</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③ 工程进度计划与措施：结合项目特点和有关要求，按相关规范标准进行编制。</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④</w:t>
      </w:r>
      <w:r>
        <w:rPr>
          <w:rFonts w:hint="eastAsia" w:ascii="宋体" w:hAnsi="宋体" w:eastAsia="宋体" w:cs="宋体"/>
          <w:color w:val="auto"/>
          <w:sz w:val="24"/>
        </w:rPr>
        <w:t>项目实施方案应当详细，并根据项目特征和有关技术规范要求进行编制，应具有针对性、科学性和规范性。</w:t>
      </w:r>
    </w:p>
    <w:p>
      <w:pPr>
        <w:widowControl/>
        <w:adjustRightInd w:val="0"/>
        <w:snapToGrid w:val="0"/>
        <w:spacing w:line="460" w:lineRule="atLeast"/>
        <w:ind w:firstLine="600" w:firstLineChars="25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b/>
          <w:color w:val="auto"/>
          <w:kern w:val="0"/>
          <w:sz w:val="24"/>
        </w:rPr>
        <w:t>商务部分</w:t>
      </w:r>
      <w:r>
        <w:rPr>
          <w:rFonts w:hint="eastAsia" w:ascii="宋体" w:hAnsi="宋体" w:eastAsia="宋体" w:cs="宋体"/>
          <w:color w:val="auto"/>
          <w:kern w:val="0"/>
          <w:sz w:val="24"/>
        </w:rPr>
        <w:t>具体内容：</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①法定代表人授权委托书；</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②承包函；</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③报价汇总表；</w:t>
      </w:r>
    </w:p>
    <w:p>
      <w:pPr>
        <w:adjustRightInd w:val="0"/>
        <w:snapToGrid w:val="0"/>
        <w:spacing w:line="460" w:lineRule="atLeast"/>
        <w:ind w:right="15" w:rightChars="7"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④承包</w:t>
      </w:r>
      <w:r>
        <w:rPr>
          <w:rFonts w:hint="eastAsia" w:ascii="宋体" w:hAnsi="宋体" w:cs="宋体"/>
          <w:color w:val="auto"/>
          <w:kern w:val="0"/>
          <w:sz w:val="24"/>
          <w:lang w:eastAsia="zh-CN"/>
        </w:rPr>
        <w:t>工程量</w:t>
      </w:r>
      <w:r>
        <w:rPr>
          <w:rFonts w:hint="eastAsia" w:ascii="宋体" w:hAnsi="宋体" w:eastAsia="宋体" w:cs="宋体"/>
          <w:color w:val="auto"/>
          <w:kern w:val="0"/>
          <w:sz w:val="24"/>
        </w:rPr>
        <w:t>按网上发布的发包</w:t>
      </w:r>
      <w:r>
        <w:rPr>
          <w:rFonts w:hint="eastAsia" w:ascii="宋体" w:hAnsi="宋体" w:cs="宋体"/>
          <w:color w:val="auto"/>
          <w:kern w:val="0"/>
          <w:sz w:val="24"/>
          <w:lang w:eastAsia="zh-CN"/>
        </w:rPr>
        <w:t>公告工程量</w:t>
      </w:r>
      <w:r>
        <w:rPr>
          <w:rFonts w:hint="eastAsia" w:ascii="宋体" w:hAnsi="宋体" w:eastAsia="宋体" w:cs="宋体"/>
          <w:color w:val="auto"/>
          <w:kern w:val="0"/>
          <w:sz w:val="24"/>
        </w:rPr>
        <w:t>。</w:t>
      </w:r>
    </w:p>
    <w:p>
      <w:pPr>
        <w:widowControl/>
        <w:adjustRightInd w:val="0"/>
        <w:snapToGrid w:val="0"/>
        <w:spacing w:line="460" w:lineRule="atLeast"/>
        <w:ind w:firstLine="600" w:firstLineChars="250"/>
        <w:jc w:val="left"/>
        <w:rPr>
          <w:rFonts w:hint="eastAsia" w:ascii="宋体" w:hAnsi="宋体" w:eastAsia="宋体" w:cs="宋体"/>
          <w:color w:val="auto"/>
          <w:kern w:val="0"/>
          <w:sz w:val="24"/>
        </w:rPr>
      </w:pPr>
      <w:r>
        <w:rPr>
          <w:rFonts w:hint="eastAsia" w:ascii="宋体" w:hAnsi="宋体" w:eastAsia="宋体" w:cs="宋体"/>
          <w:color w:val="auto"/>
          <w:kern w:val="0"/>
          <w:sz w:val="24"/>
        </w:rPr>
        <w:t>3、编制要求</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用A4纸打印并装订成册，不得涂改，由企业法定代表人或其委托代理人签字并加盖单位印章，由委托代理人签字的，应附法定代表人签署的授权委托书。</w:t>
      </w:r>
    </w:p>
    <w:p>
      <w:pPr>
        <w:widowControl/>
        <w:adjustRightInd w:val="0"/>
        <w:snapToGrid w:val="0"/>
        <w:spacing w:line="460" w:lineRule="atLeast"/>
        <w:ind w:firstLine="600" w:firstLineChars="250"/>
        <w:jc w:val="left"/>
        <w:rPr>
          <w:rFonts w:hint="eastAsia" w:ascii="宋体" w:hAnsi="宋体" w:eastAsia="宋体" w:cs="宋体"/>
          <w:color w:val="auto"/>
          <w:kern w:val="0"/>
          <w:sz w:val="24"/>
        </w:rPr>
      </w:pPr>
      <w:r>
        <w:rPr>
          <w:rFonts w:hint="eastAsia" w:ascii="宋体" w:hAnsi="宋体" w:eastAsia="宋体" w:cs="宋体"/>
          <w:color w:val="auto"/>
          <w:kern w:val="0"/>
          <w:sz w:val="24"/>
        </w:rPr>
        <w:t>4、提交时间及份数</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成交人应在公示无异议后3日内向发包人提供</w:t>
      </w:r>
      <w:r>
        <w:rPr>
          <w:rFonts w:hint="eastAsia" w:ascii="宋体" w:hAnsi="宋体" w:eastAsia="宋体" w:cs="宋体"/>
          <w:color w:val="auto"/>
          <w:sz w:val="24"/>
        </w:rPr>
        <w:t>本工程技术部分及商务部分</w:t>
      </w:r>
      <w:r>
        <w:rPr>
          <w:rFonts w:hint="eastAsia" w:ascii="宋体" w:hAnsi="宋体" w:eastAsia="宋体" w:cs="宋体"/>
          <w:color w:val="auto"/>
          <w:kern w:val="0"/>
          <w:sz w:val="24"/>
        </w:rPr>
        <w:t>，并接受发包人审核，提交份数为一正</w:t>
      </w:r>
      <w:r>
        <w:rPr>
          <w:rFonts w:hint="eastAsia" w:ascii="宋体" w:hAnsi="宋体" w:cs="宋体"/>
          <w:color w:val="auto"/>
          <w:kern w:val="0"/>
          <w:sz w:val="24"/>
          <w:lang w:val="en-US" w:eastAsia="zh-CN"/>
        </w:rPr>
        <w:t>两</w:t>
      </w:r>
      <w:r>
        <w:rPr>
          <w:rFonts w:hint="eastAsia" w:ascii="宋体" w:hAnsi="宋体" w:eastAsia="宋体" w:cs="宋体"/>
          <w:color w:val="auto"/>
          <w:kern w:val="0"/>
          <w:sz w:val="24"/>
        </w:rPr>
        <w:t>副。</w:t>
      </w:r>
    </w:p>
    <w:p>
      <w:pPr>
        <w:widowControl/>
        <w:adjustRightInd w:val="0"/>
        <w:snapToGrid w:val="0"/>
        <w:spacing w:line="460" w:lineRule="atLeast"/>
        <w:ind w:firstLine="472" w:firstLineChars="196"/>
        <w:jc w:val="left"/>
        <w:outlineLvl w:val="0"/>
        <w:rPr>
          <w:rFonts w:hint="eastAsia" w:ascii="宋体" w:hAnsi="宋体" w:eastAsia="宋体" w:cs="宋体"/>
          <w:color w:val="auto"/>
          <w:kern w:val="0"/>
          <w:sz w:val="24"/>
        </w:rPr>
      </w:pPr>
      <w:r>
        <w:rPr>
          <w:rFonts w:hint="eastAsia" w:ascii="宋体" w:hAnsi="宋体" w:eastAsia="宋体" w:cs="宋体"/>
          <w:b/>
          <w:color w:val="auto"/>
          <w:kern w:val="0"/>
          <w:sz w:val="24"/>
        </w:rPr>
        <w:t>二、相关费用缴纳方式和标准</w:t>
      </w:r>
    </w:p>
    <w:p>
      <w:pPr>
        <w:widowControl/>
        <w:adjustRightInd w:val="0"/>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1、履约保证金</w:t>
      </w:r>
    </w:p>
    <w:p>
      <w:pPr>
        <w:widowControl/>
        <w:adjustRightInd w:val="0"/>
        <w:snapToGrid w:val="0"/>
        <w:spacing w:line="500" w:lineRule="exact"/>
        <w:ind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成交人在领取成交通知后，7日内应按有关规定从企业基本账户将发包价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%的履约保证金缴纳至发包人指定的专用账户。</w:t>
      </w:r>
    </w:p>
    <w:p>
      <w:pPr>
        <w:widowControl/>
        <w:adjustRightInd w:val="0"/>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2、发包代理服务费</w:t>
      </w:r>
    </w:p>
    <w:p>
      <w:pPr>
        <w:widowControl/>
        <w:adjustRightInd w:val="0"/>
        <w:snapToGrid w:val="0"/>
        <w:spacing w:line="500" w:lineRule="exact"/>
        <w:ind w:firstLine="480" w:firstLineChars="200"/>
        <w:jc w:val="left"/>
        <w:rPr>
          <w:rFonts w:hint="default" w:ascii="宋体" w:hAnsi="宋体" w:eastAsia="宋体" w:cs="宋体"/>
          <w:b/>
          <w:color w:val="auto"/>
          <w:kern w:val="0"/>
          <w:sz w:val="24"/>
          <w:highlight w:val="none"/>
          <w:lang w:val="en-US" w:eastAsia="zh-CN" w:bidi="ar"/>
        </w:rPr>
      </w:pPr>
      <w:r>
        <w:rPr>
          <w:rFonts w:hint="eastAsia" w:ascii="宋体" w:hAnsi="宋体" w:eastAsia="宋体" w:cs="宋体"/>
          <w:color w:val="auto"/>
          <w:kern w:val="0"/>
          <w:sz w:val="24"/>
          <w:highlight w:val="none"/>
          <w:lang w:eastAsia="zh-CN" w:bidi="ar"/>
        </w:rPr>
        <w:t>根据相关文件规定，代理服务费用标准按照安徽筑圣建设工程有限公司劳务、专业分包企业库及货物类供应商库征集（二次）公告约定标准，由</w:t>
      </w:r>
      <w:r>
        <w:rPr>
          <w:rFonts w:hint="eastAsia" w:ascii="宋体" w:hAnsi="宋体" w:cs="宋体"/>
          <w:color w:val="auto"/>
          <w:kern w:val="0"/>
          <w:sz w:val="24"/>
          <w:highlight w:val="none"/>
          <w:lang w:val="en-US" w:eastAsia="zh-CN" w:bidi="ar"/>
        </w:rPr>
        <w:t>发包</w:t>
      </w:r>
      <w:r>
        <w:rPr>
          <w:rFonts w:hint="eastAsia" w:ascii="宋体" w:hAnsi="宋体" w:eastAsia="宋体" w:cs="宋体"/>
          <w:color w:val="auto"/>
          <w:kern w:val="0"/>
          <w:sz w:val="24"/>
          <w:highlight w:val="none"/>
          <w:lang w:eastAsia="zh-CN" w:bidi="ar"/>
        </w:rPr>
        <w:t>人承担，按季度统一支付</w:t>
      </w:r>
      <w:r>
        <w:rPr>
          <w:rFonts w:hint="eastAsia" w:ascii="宋体" w:hAnsi="宋体" w:cs="宋体"/>
          <w:color w:val="auto"/>
          <w:kern w:val="0"/>
          <w:sz w:val="24"/>
          <w:highlight w:val="none"/>
          <w:lang w:val="en-US" w:eastAsia="zh-CN" w:bidi="ar"/>
        </w:rPr>
        <w:t>。</w:t>
      </w:r>
    </w:p>
    <w:p>
      <w:pPr>
        <w:widowControl/>
        <w:numPr>
          <w:ilvl w:val="0"/>
          <w:numId w:val="2"/>
        </w:numPr>
        <w:adjustRightInd w:val="0"/>
        <w:snapToGrid w:val="0"/>
        <w:spacing w:line="460" w:lineRule="atLeast"/>
        <w:ind w:firstLine="472" w:firstLineChars="196"/>
        <w:jc w:val="left"/>
        <w:outlineLvl w:val="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工程价款支付方式、签订合同时限及要求</w:t>
      </w:r>
    </w:p>
    <w:p>
      <w:pPr>
        <w:widowControl/>
        <w:numPr>
          <w:ilvl w:val="0"/>
          <w:numId w:val="3"/>
        </w:numPr>
        <w:adjustRightInd w:val="0"/>
        <w:snapToGrid w:val="0"/>
        <w:spacing w:line="460" w:lineRule="atLeast"/>
        <w:ind w:firstLine="482" w:firstLineChars="200"/>
        <w:jc w:val="left"/>
        <w:rPr>
          <w:rFonts w:hint="eastAsia" w:ascii="宋体" w:hAnsi="宋体" w:eastAsia="宋体" w:cs="宋体"/>
          <w:color w:val="auto"/>
          <w:kern w:val="0"/>
          <w:sz w:val="24"/>
        </w:rPr>
      </w:pPr>
      <w:r>
        <w:rPr>
          <w:rFonts w:hint="eastAsia" w:ascii="宋体" w:hAnsi="宋体"/>
          <w:b/>
          <w:bCs/>
          <w:color w:val="000000"/>
          <w:sz w:val="24"/>
          <w:szCs w:val="24"/>
          <w:highlight w:val="none"/>
          <w:u w:val="single"/>
          <w:lang w:val="en-US" w:eastAsia="zh-CN"/>
        </w:rPr>
        <w:t>付款方式：本项目无预付款，工程款于每年端午节、中秋节、春节集中支付。工程进度款按照经审核确认的当期已完成工程价款的70%支付；工程竣工验收合格、结算审计定案后付至审计定案价的97%；余款3%为质保金，质保期满后无质量问题一次性无息付清。中标单位提供增值税专票。</w:t>
      </w:r>
      <w:r>
        <w:rPr>
          <w:rFonts w:hint="eastAsia" w:ascii="宋体" w:hAnsi="宋体" w:eastAsia="宋体" w:cs="宋体"/>
          <w:color w:val="auto"/>
          <w:kern w:val="0"/>
          <w:sz w:val="24"/>
          <w:highlight w:val="none"/>
        </w:rPr>
        <w:t>成交人领取成交通知书后，应在7日内与发包人签</w:t>
      </w:r>
      <w:r>
        <w:rPr>
          <w:rFonts w:hint="eastAsia" w:ascii="宋体" w:hAnsi="宋体" w:eastAsia="宋体" w:cs="宋体"/>
          <w:color w:val="auto"/>
          <w:kern w:val="0"/>
          <w:sz w:val="24"/>
        </w:rPr>
        <w:t>订施工合同，并在合同签订后2个工作日内，</w:t>
      </w:r>
      <w:r>
        <w:rPr>
          <w:rFonts w:hint="eastAsia" w:ascii="宋体" w:hAnsi="宋体" w:eastAsia="宋体" w:cs="宋体"/>
          <w:color w:val="auto"/>
          <w:kern w:val="0"/>
          <w:sz w:val="24"/>
          <w:highlight w:val="none"/>
        </w:rPr>
        <w:t>成交人应当将合同（涉及国家秘密和商业秘密的内容除外）报</w:t>
      </w:r>
      <w:r>
        <w:rPr>
          <w:rFonts w:hint="eastAsia" w:ascii="宋体" w:hAnsi="宋体" w:cs="宋体"/>
          <w:color w:val="auto"/>
          <w:kern w:val="0"/>
          <w:sz w:val="24"/>
          <w:highlight w:val="none"/>
          <w:lang w:eastAsia="zh-CN"/>
        </w:rPr>
        <w:t>至</w:t>
      </w:r>
      <w:r>
        <w:rPr>
          <w:rFonts w:hint="eastAsia" w:ascii="宋体" w:hAnsi="宋体" w:eastAsia="宋体" w:cs="宋体"/>
          <w:color w:val="auto"/>
          <w:kern w:val="0"/>
          <w:sz w:val="24"/>
          <w:highlight w:val="none"/>
        </w:rPr>
        <w:t>安徽大别山工程咨询有限公司备案。</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3、成交人无正当理由拒签合同的，取消其成交资格，对其不良行为予以曝光，按照有关规定进行处理，并记入不良信用档案。</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4、成交人不诚信履行合同的，除履约保证金不予退还外，还按照有关规定给以处理，给发包人造成损失的，予以依法赔偿，情节严重的，将按照有关法律法规规定予以处罚。</w:t>
      </w:r>
    </w:p>
    <w:p>
      <w:pPr>
        <w:widowControl/>
        <w:adjustRightInd w:val="0"/>
        <w:snapToGrid w:val="0"/>
        <w:spacing w:line="460" w:lineRule="atLeas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5、实际工程量如有变动，在合同中另行约定。</w:t>
      </w:r>
    </w:p>
    <w:p>
      <w:pPr>
        <w:widowControl/>
        <w:adjustRightInd w:val="0"/>
        <w:snapToGrid w:val="0"/>
        <w:spacing w:line="460" w:lineRule="atLeast"/>
        <w:ind w:firstLine="472" w:firstLineChars="196"/>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四、其他要求</w:t>
      </w:r>
    </w:p>
    <w:p>
      <w:pPr>
        <w:widowControl/>
        <w:adjustRightInd w:val="0"/>
        <w:snapToGrid w:val="0"/>
        <w:spacing w:line="460" w:lineRule="atLeast"/>
        <w:ind w:firstLine="480"/>
        <w:jc w:val="left"/>
        <w:rPr>
          <w:rFonts w:hint="eastAsia" w:ascii="宋体" w:hAnsi="宋体" w:eastAsia="宋体" w:cs="宋体"/>
          <w:color w:val="auto"/>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成交人未在规定时间内提供</w:t>
      </w:r>
      <w:r>
        <w:rPr>
          <w:rFonts w:hint="eastAsia" w:ascii="宋体" w:hAnsi="宋体" w:eastAsia="宋体" w:cs="宋体"/>
          <w:color w:val="auto"/>
          <w:sz w:val="24"/>
        </w:rPr>
        <w:t>项目实施方案（技术部分）、缴纳履约保证金的，发包人有权取消其成交资格。</w:t>
      </w:r>
    </w:p>
    <w:p>
      <w:pPr>
        <w:widowControl/>
        <w:adjustRightInd w:val="0"/>
        <w:snapToGrid w:val="0"/>
        <w:spacing w:line="460" w:lineRule="atLeast"/>
        <w:ind w:firstLine="48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lang w:val="en-US" w:eastAsia="zh-CN"/>
        </w:rPr>
        <w:t>2、</w:t>
      </w:r>
      <w:r>
        <w:rPr>
          <w:rFonts w:ascii="宋体" w:hAnsi="宋体" w:eastAsia="宋体" w:cs="宋体"/>
          <w:color w:val="auto"/>
          <w:sz w:val="24"/>
          <w:szCs w:val="24"/>
        </w:rPr>
        <w:t>保障农民工工资支付特别要求：根据</w:t>
      </w:r>
      <w:r>
        <w:rPr>
          <w:rFonts w:hint="eastAsia" w:ascii="宋体" w:hAnsi="宋体" w:cs="宋体"/>
          <w:color w:val="auto"/>
          <w:sz w:val="24"/>
          <w:szCs w:val="24"/>
          <w:lang w:eastAsia="zh-CN"/>
        </w:rPr>
        <w:t>相关</w:t>
      </w:r>
      <w:r>
        <w:rPr>
          <w:rFonts w:ascii="宋体" w:hAnsi="宋体" w:eastAsia="宋体" w:cs="宋体"/>
          <w:color w:val="auto"/>
          <w:sz w:val="24"/>
          <w:szCs w:val="24"/>
        </w:rPr>
        <w:t>文件精神，投标人被县级及以上行政主管部门列入拖欠农民工工资“黑名单”的，不得确定为本项目中标候选人。中标人（施工单位）应严格贯彻执行《保障农民工工资支付条例》以及国家和各级政府关于保障农民工工资及时足额支付的相关规定，切实保障农民工合法权益。</w:t>
      </w:r>
    </w:p>
    <w:p>
      <w:pPr>
        <w:widowControl/>
        <w:adjustRightInd w:val="0"/>
        <w:snapToGrid w:val="0"/>
        <w:spacing w:line="5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p>
      <w:pPr>
        <w:widowControl/>
        <w:adjustRightInd w:val="0"/>
        <w:snapToGrid w:val="0"/>
        <w:spacing w:line="500" w:lineRule="exact"/>
        <w:jc w:val="left"/>
        <w:rPr>
          <w:rFonts w:hint="eastAsia" w:ascii="宋体" w:hAnsi="宋体" w:eastAsia="宋体" w:cs="宋体"/>
          <w:color w:val="auto"/>
          <w:kern w:val="0"/>
          <w:sz w:val="24"/>
        </w:rPr>
      </w:pPr>
    </w:p>
    <w:p>
      <w:pPr>
        <w:widowControl/>
        <w:adjustRightInd w:val="0"/>
        <w:snapToGrid w:val="0"/>
        <w:spacing w:line="500" w:lineRule="exact"/>
        <w:jc w:val="left"/>
        <w:rPr>
          <w:rFonts w:hint="eastAsia" w:ascii="宋体" w:hAnsi="宋体" w:eastAsia="宋体" w:cs="宋体"/>
          <w:color w:val="auto"/>
          <w:kern w:val="0"/>
          <w:sz w:val="24"/>
        </w:rPr>
      </w:pPr>
    </w:p>
    <w:p>
      <w:pPr>
        <w:widowControl/>
        <w:adjustRightInd w:val="0"/>
        <w:snapToGrid w:val="0"/>
        <w:spacing w:line="500" w:lineRule="exact"/>
        <w:jc w:val="left"/>
        <w:rPr>
          <w:rFonts w:hint="eastAsia" w:ascii="宋体" w:hAnsi="宋体" w:eastAsia="宋体" w:cs="宋体"/>
          <w:color w:val="auto"/>
          <w:kern w:val="0"/>
          <w:sz w:val="24"/>
        </w:rPr>
      </w:pPr>
    </w:p>
    <w:p>
      <w:pPr>
        <w:widowControl/>
        <w:adjustRightInd w:val="0"/>
        <w:snapToGrid w:val="0"/>
        <w:spacing w:line="500" w:lineRule="exact"/>
        <w:jc w:val="left"/>
        <w:rPr>
          <w:rFonts w:hint="eastAsia" w:ascii="宋体" w:hAnsi="宋体" w:eastAsia="宋体" w:cs="宋体"/>
          <w:color w:val="auto"/>
          <w:kern w:val="0"/>
          <w:sz w:val="24"/>
        </w:rPr>
      </w:pPr>
    </w:p>
    <w:p>
      <w:pPr>
        <w:pStyle w:val="8"/>
        <w:rPr>
          <w:rFonts w:hint="eastAsia"/>
          <w:color w:val="auto"/>
        </w:rPr>
      </w:pPr>
    </w:p>
    <w:p>
      <w:pPr>
        <w:widowControl/>
        <w:adjustRightInd w:val="0"/>
        <w:snapToGrid w:val="0"/>
        <w:spacing w:line="500" w:lineRule="exact"/>
        <w:jc w:val="left"/>
        <w:rPr>
          <w:rFonts w:hint="eastAsia" w:ascii="宋体" w:hAnsi="宋体" w:eastAsia="宋体" w:cs="宋体"/>
          <w:color w:val="auto"/>
          <w:kern w:val="0"/>
          <w:sz w:val="24"/>
        </w:rPr>
      </w:pPr>
    </w:p>
    <w:p>
      <w:pPr>
        <w:widowControl/>
        <w:wordWrap w:val="0"/>
        <w:adjustRightInd w:val="0"/>
        <w:snapToGrid w:val="0"/>
        <w:spacing w:line="500" w:lineRule="exact"/>
        <w:jc w:val="both"/>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xml:space="preserve">      </w:t>
      </w:r>
    </w:p>
    <w:p>
      <w:pPr>
        <w:widowControl/>
        <w:adjustRightInd w:val="0"/>
        <w:snapToGrid w:val="0"/>
        <w:spacing w:line="500" w:lineRule="exact"/>
        <w:ind w:hanging="1280"/>
        <w:jc w:val="left"/>
        <w:rPr>
          <w:rFonts w:hint="eastAsia" w:ascii="宋体" w:hAnsi="宋体" w:eastAsia="宋体" w:cs="宋体"/>
          <w:color w:val="auto"/>
          <w:kern w:val="0"/>
          <w:sz w:val="24"/>
        </w:rPr>
      </w:pPr>
    </w:p>
    <w:p>
      <w:pPr>
        <w:widowControl/>
        <w:adjustRightInd w:val="0"/>
        <w:snapToGrid w:val="0"/>
        <w:spacing w:line="500" w:lineRule="exact"/>
        <w:ind w:hanging="1280"/>
        <w:jc w:val="left"/>
        <w:rPr>
          <w:rFonts w:hint="eastAsia" w:ascii="宋体" w:hAnsi="宋体" w:eastAsia="宋体" w:cs="宋体"/>
          <w:color w:val="auto"/>
          <w:kern w:val="0"/>
          <w:sz w:val="24"/>
        </w:rPr>
      </w:pPr>
    </w:p>
    <w:p>
      <w:pPr>
        <w:widowControl/>
        <w:adjustRightInd w:val="0"/>
        <w:snapToGrid w:val="0"/>
        <w:spacing w:line="500" w:lineRule="exact"/>
        <w:ind w:hanging="1280"/>
        <w:jc w:val="left"/>
        <w:rPr>
          <w:rFonts w:hint="eastAsia" w:ascii="宋体" w:hAnsi="宋体" w:eastAsia="宋体" w:cs="宋体"/>
          <w:color w:val="auto"/>
          <w:kern w:val="0"/>
          <w:sz w:val="24"/>
        </w:rPr>
      </w:pPr>
    </w:p>
    <w:p>
      <w:r>
        <w:br w:type="page"/>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pPr>
        <w:jc w:val="center"/>
        <w:rPr>
          <w:rFonts w:hint="eastAsia"/>
          <w:b/>
          <w:bCs/>
          <w:sz w:val="36"/>
          <w:szCs w:val="36"/>
          <w:lang w:eastAsia="zh-CN"/>
        </w:rPr>
      </w:pPr>
      <w:r>
        <w:rPr>
          <w:rFonts w:hint="eastAsia"/>
          <w:b/>
          <w:bCs/>
          <w:sz w:val="36"/>
          <w:szCs w:val="36"/>
          <w:lang w:eastAsia="zh-CN"/>
        </w:rPr>
        <w:t>城区桥梁水毁修复提升工程劳务（</w:t>
      </w:r>
      <w:r>
        <w:rPr>
          <w:rFonts w:hint="eastAsia"/>
          <w:b/>
          <w:bCs/>
          <w:sz w:val="36"/>
          <w:szCs w:val="36"/>
          <w:lang w:val="en-US" w:eastAsia="zh-CN"/>
        </w:rPr>
        <w:t>二次</w:t>
      </w:r>
      <w:r>
        <w:rPr>
          <w:rFonts w:hint="eastAsia"/>
          <w:b/>
          <w:bCs/>
          <w:sz w:val="36"/>
          <w:szCs w:val="36"/>
          <w:lang w:eastAsia="zh-CN"/>
        </w:rPr>
        <w:t>）</w:t>
      </w:r>
    </w:p>
    <w:p>
      <w:pPr>
        <w:jc w:val="center"/>
        <w:rPr>
          <w:rFonts w:hint="eastAsia"/>
          <w:b/>
          <w:bCs/>
          <w:sz w:val="36"/>
          <w:szCs w:val="36"/>
          <w:lang w:eastAsia="zh-CN"/>
        </w:rPr>
      </w:pPr>
      <w:r>
        <w:rPr>
          <w:rFonts w:hint="eastAsia"/>
          <w:b/>
          <w:bCs/>
          <w:sz w:val="36"/>
          <w:szCs w:val="36"/>
          <w:lang w:val="en-US" w:eastAsia="zh-CN"/>
        </w:rPr>
        <w:t>发包</w:t>
      </w:r>
      <w:r>
        <w:rPr>
          <w:rFonts w:hint="eastAsia"/>
          <w:b/>
          <w:bCs/>
          <w:sz w:val="36"/>
          <w:szCs w:val="36"/>
          <w:lang w:eastAsia="zh-CN"/>
        </w:rPr>
        <w:t>需求</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kern w:val="2"/>
          <w:sz w:val="32"/>
          <w:szCs w:val="32"/>
          <w:lang w:val="en-US" w:eastAsia="zh-CN" w:bidi="zh-CN"/>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1、发包需求：</w:t>
      </w:r>
      <w:r>
        <w:rPr>
          <w:rFonts w:hint="eastAsia" w:ascii="仿宋" w:hAnsi="仿宋" w:eastAsia="仿宋" w:cs="仿宋"/>
          <w:color w:val="auto"/>
          <w:kern w:val="2"/>
          <w:sz w:val="32"/>
          <w:szCs w:val="32"/>
          <w:lang w:val="zh-CN" w:eastAsia="zh-CN" w:bidi="zh-CN"/>
        </w:rPr>
        <w:t>城区桥梁水毁修复提升工程劳务（</w:t>
      </w:r>
      <w:r>
        <w:rPr>
          <w:rFonts w:hint="eastAsia" w:ascii="仿宋" w:hAnsi="仿宋" w:eastAsia="仿宋" w:cs="仿宋"/>
          <w:color w:val="auto"/>
          <w:kern w:val="2"/>
          <w:sz w:val="32"/>
          <w:szCs w:val="32"/>
          <w:lang w:val="en-US" w:eastAsia="zh-CN" w:bidi="zh-CN"/>
        </w:rPr>
        <w:t>二次</w:t>
      </w:r>
      <w:r>
        <w:rPr>
          <w:rFonts w:hint="eastAsia" w:ascii="仿宋" w:hAnsi="仿宋" w:eastAsia="仿宋" w:cs="仿宋"/>
          <w:color w:val="auto"/>
          <w:kern w:val="2"/>
          <w:sz w:val="32"/>
          <w:szCs w:val="32"/>
          <w:lang w:val="zh-CN" w:eastAsia="zh-CN" w:bidi="zh-CN"/>
        </w:rPr>
        <w:t>）</w:t>
      </w:r>
      <w:r>
        <w:rPr>
          <w:rFonts w:hint="eastAsia" w:ascii="仿宋" w:hAnsi="仿宋" w:eastAsia="仿宋" w:cs="仿宋"/>
          <w:color w:val="auto"/>
          <w:kern w:val="2"/>
          <w:sz w:val="32"/>
          <w:szCs w:val="32"/>
          <w:lang w:val="en-US" w:eastAsia="zh-CN" w:bidi="zh-CN"/>
        </w:rPr>
        <w:t>详见工程量清单。</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2、发包方式：</w:t>
      </w:r>
      <w:r>
        <w:rPr>
          <w:rFonts w:hint="eastAsia" w:ascii="仿宋" w:hAnsi="仿宋" w:eastAsia="仿宋" w:cs="仿宋"/>
          <w:color w:val="auto"/>
          <w:kern w:val="2"/>
          <w:sz w:val="32"/>
          <w:szCs w:val="32"/>
          <w:lang w:val="zh-CN" w:eastAsia="zh-CN" w:bidi="zh-CN"/>
        </w:rPr>
        <w:t>该工程采取</w:t>
      </w:r>
      <w:r>
        <w:rPr>
          <w:rFonts w:hint="eastAsia" w:ascii="仿宋" w:hAnsi="仿宋" w:eastAsia="仿宋" w:cs="仿宋"/>
          <w:color w:val="auto"/>
          <w:kern w:val="2"/>
          <w:sz w:val="32"/>
          <w:szCs w:val="32"/>
          <w:lang w:val="en-US" w:eastAsia="zh-CN" w:bidi="zh-CN"/>
        </w:rPr>
        <w:t>固定价摇号方式。</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3、固定发包价：该工程固定发包价为</w:t>
      </w:r>
      <w:r>
        <w:rPr>
          <w:rFonts w:hint="default" w:ascii="仿宋" w:hAnsi="仿宋" w:eastAsia="仿宋" w:cs="仿宋"/>
          <w:color w:val="auto"/>
          <w:kern w:val="2"/>
          <w:sz w:val="32"/>
          <w:szCs w:val="32"/>
          <w:lang w:val="zh-CN" w:eastAsia="zh-CN" w:bidi="zh-CN"/>
        </w:rPr>
        <w:t>¥</w:t>
      </w:r>
      <w:r>
        <w:rPr>
          <w:rFonts w:hint="eastAsia" w:ascii="仿宋" w:hAnsi="仿宋" w:eastAsia="仿宋" w:cs="仿宋"/>
          <w:color w:val="auto"/>
          <w:kern w:val="2"/>
          <w:sz w:val="32"/>
          <w:szCs w:val="32"/>
          <w:lang w:val="en-US" w:eastAsia="zh-CN" w:bidi="zh-CN"/>
        </w:rPr>
        <w:t>355400.66元（大写：叁拾伍万伍仟肆佰元陆角陆分）</w:t>
      </w:r>
      <w:r>
        <w:rPr>
          <w:rFonts w:hint="eastAsia" w:ascii="仿宋" w:hAnsi="仿宋" w:eastAsia="仿宋" w:cs="仿宋"/>
          <w:color w:val="auto"/>
          <w:kern w:val="2"/>
          <w:sz w:val="32"/>
          <w:szCs w:val="32"/>
          <w:lang w:val="zh-CN" w:eastAsia="zh-CN" w:bidi="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4、该项目要保质保量如期完工，工期为60个日历天，按清单量及要求施工。</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5、工程结算以本工程审定核准合格工程量为结算依据。提供增值税专票，税费另加。</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heme="minorHAnsi" w:hAnsiTheme="minorHAnsi" w:eastAsiaTheme="minorEastAsia" w:cstheme="minorBidi"/>
          <w:kern w:val="2"/>
          <w:sz w:val="32"/>
          <w:szCs w:val="32"/>
          <w:lang w:val="en-US" w:eastAsia="zh-CN" w:bidi="ar-SA"/>
        </w:rPr>
      </w:pPr>
      <w:r>
        <w:rPr>
          <w:rFonts w:hint="eastAsia" w:ascii="仿宋" w:hAnsi="仿宋" w:eastAsia="仿宋" w:cs="仿宋"/>
          <w:color w:val="auto"/>
          <w:kern w:val="2"/>
          <w:sz w:val="32"/>
          <w:szCs w:val="32"/>
          <w:lang w:val="en-US" w:eastAsia="zh-CN" w:bidi="zh-CN"/>
        </w:rPr>
        <w:t>6、供应商中标后按照成交价的5%提交履约保证金，或银行履约保函。</w:t>
      </w:r>
    </w:p>
    <w:p>
      <w:pPr>
        <w:keepNext w:val="0"/>
        <w:keepLines w:val="0"/>
        <w:widowControl/>
        <w:suppressLineNumbers w:val="0"/>
        <w:ind w:firstLine="640" w:firstLineChars="200"/>
        <w:jc w:val="left"/>
        <w:rPr>
          <w:rFonts w:hint="eastAsia" w:ascii="宋体" w:hAnsi="宋体" w:eastAsia="宋体" w:cs="宋体"/>
          <w:color w:val="auto"/>
          <w:kern w:val="2"/>
          <w:sz w:val="32"/>
          <w:szCs w:val="32"/>
          <w:lang w:val="en-US" w:eastAsia="zh-CN" w:bidi="zh-CN"/>
        </w:rPr>
      </w:pPr>
    </w:p>
    <w:p>
      <w:pPr>
        <w:keepNext w:val="0"/>
        <w:keepLines w:val="0"/>
        <w:widowControl/>
        <w:suppressLineNumbers w:val="0"/>
        <w:ind w:firstLine="640" w:firstLineChars="200"/>
        <w:jc w:val="left"/>
        <w:rPr>
          <w:rFonts w:hint="eastAsia" w:ascii="宋体" w:hAnsi="宋体" w:eastAsia="宋体" w:cs="宋体"/>
          <w:color w:val="auto"/>
          <w:kern w:val="2"/>
          <w:sz w:val="32"/>
          <w:szCs w:val="32"/>
          <w:lang w:val="en-US" w:eastAsia="zh-CN" w:bidi="zh-CN"/>
        </w:rPr>
      </w:pPr>
    </w:p>
    <w:p>
      <w:pPr>
        <w:pStyle w:val="26"/>
        <w:jc w:val="right"/>
      </w:pPr>
    </w:p>
    <w:sectPr>
      <w:pgSz w:w="11906" w:h="16838"/>
      <w:pgMar w:top="709" w:right="1491" w:bottom="794" w:left="1174" w:header="624"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23</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wordWrap w:val="0"/>
      <w:ind w:right="30"/>
      <w:jc w:val="both"/>
      <w:rPr>
        <w:rFonts w:hint="eastAsia" w:ascii="宋体" w:hAnsi="宋体" w:cs="宋体"/>
        <w:spacing w:val="-8"/>
        <w:szCs w:val="21"/>
      </w:rPr>
    </w:pPr>
    <w:r>
      <w:rPr>
        <w:rFonts w:hint="eastAsia" w:ascii="宋体" w:hAnsi="宋体"/>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EC216"/>
    <w:multiLevelType w:val="singleLevel"/>
    <w:tmpl w:val="CD5EC216"/>
    <w:lvl w:ilvl="0" w:tentative="0">
      <w:start w:val="9"/>
      <w:numFmt w:val="chineseCounting"/>
      <w:suff w:val="nothing"/>
      <w:lvlText w:val="%1、"/>
      <w:lvlJc w:val="left"/>
      <w:rPr>
        <w:rFonts w:hint="eastAsia"/>
        <w:b/>
        <w:bCs/>
      </w:rPr>
    </w:lvl>
  </w:abstractNum>
  <w:abstractNum w:abstractNumId="1">
    <w:nsid w:val="DBB99856"/>
    <w:multiLevelType w:val="singleLevel"/>
    <w:tmpl w:val="DBB99856"/>
    <w:lvl w:ilvl="0" w:tentative="0">
      <w:start w:val="1"/>
      <w:numFmt w:val="decimal"/>
      <w:suff w:val="nothing"/>
      <w:lvlText w:val="%1、"/>
      <w:lvlJc w:val="left"/>
    </w:lvl>
  </w:abstractNum>
  <w:abstractNum w:abstractNumId="2">
    <w:nsid w:val="58E5D2B1"/>
    <w:multiLevelType w:val="singleLevel"/>
    <w:tmpl w:val="58E5D2B1"/>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D38B0"/>
    <w:rsid w:val="002366E4"/>
    <w:rsid w:val="00240211"/>
    <w:rsid w:val="002C3F57"/>
    <w:rsid w:val="002F005D"/>
    <w:rsid w:val="00844136"/>
    <w:rsid w:val="013C71E4"/>
    <w:rsid w:val="016454CB"/>
    <w:rsid w:val="017C4DF4"/>
    <w:rsid w:val="01861EC4"/>
    <w:rsid w:val="01D24896"/>
    <w:rsid w:val="01F60654"/>
    <w:rsid w:val="021666CD"/>
    <w:rsid w:val="02522BF2"/>
    <w:rsid w:val="02771B44"/>
    <w:rsid w:val="0324362B"/>
    <w:rsid w:val="032F5A00"/>
    <w:rsid w:val="034C04C5"/>
    <w:rsid w:val="037C26C5"/>
    <w:rsid w:val="03AA4733"/>
    <w:rsid w:val="03C235D1"/>
    <w:rsid w:val="044C18A0"/>
    <w:rsid w:val="04802030"/>
    <w:rsid w:val="04A46A34"/>
    <w:rsid w:val="06046BE0"/>
    <w:rsid w:val="06486673"/>
    <w:rsid w:val="06847509"/>
    <w:rsid w:val="06E04E46"/>
    <w:rsid w:val="071D03D5"/>
    <w:rsid w:val="073334F1"/>
    <w:rsid w:val="07AE39F0"/>
    <w:rsid w:val="07F74F14"/>
    <w:rsid w:val="08160DA8"/>
    <w:rsid w:val="08A7023C"/>
    <w:rsid w:val="09373EC9"/>
    <w:rsid w:val="097645C0"/>
    <w:rsid w:val="098B5F5E"/>
    <w:rsid w:val="09BC238F"/>
    <w:rsid w:val="0A1D239A"/>
    <w:rsid w:val="0A3610C3"/>
    <w:rsid w:val="0A395D2B"/>
    <w:rsid w:val="0ABD01B1"/>
    <w:rsid w:val="0BAC47E3"/>
    <w:rsid w:val="0BBE1B74"/>
    <w:rsid w:val="0C165CFA"/>
    <w:rsid w:val="0CAF06D2"/>
    <w:rsid w:val="0D00606D"/>
    <w:rsid w:val="0D407153"/>
    <w:rsid w:val="0DEB0761"/>
    <w:rsid w:val="0E7B6502"/>
    <w:rsid w:val="0F9C46E0"/>
    <w:rsid w:val="10D23F2D"/>
    <w:rsid w:val="1103572D"/>
    <w:rsid w:val="11065153"/>
    <w:rsid w:val="1164647C"/>
    <w:rsid w:val="12252DBE"/>
    <w:rsid w:val="12612AFB"/>
    <w:rsid w:val="127948A5"/>
    <w:rsid w:val="12CF2A35"/>
    <w:rsid w:val="13254239"/>
    <w:rsid w:val="132C64AF"/>
    <w:rsid w:val="140666EF"/>
    <w:rsid w:val="1428477E"/>
    <w:rsid w:val="146D1B73"/>
    <w:rsid w:val="14B21834"/>
    <w:rsid w:val="14CA508B"/>
    <w:rsid w:val="1509231B"/>
    <w:rsid w:val="154F3D15"/>
    <w:rsid w:val="155B0F02"/>
    <w:rsid w:val="15D55E5E"/>
    <w:rsid w:val="15FF279B"/>
    <w:rsid w:val="16106792"/>
    <w:rsid w:val="163D3D24"/>
    <w:rsid w:val="166371C7"/>
    <w:rsid w:val="16E20659"/>
    <w:rsid w:val="172B3D64"/>
    <w:rsid w:val="18D20478"/>
    <w:rsid w:val="196C5CFC"/>
    <w:rsid w:val="19DD0A8D"/>
    <w:rsid w:val="1A013224"/>
    <w:rsid w:val="1A0C45CC"/>
    <w:rsid w:val="1A6F652A"/>
    <w:rsid w:val="1A96561A"/>
    <w:rsid w:val="1ABE76E8"/>
    <w:rsid w:val="1AF20556"/>
    <w:rsid w:val="1AF945DC"/>
    <w:rsid w:val="1B2F36F2"/>
    <w:rsid w:val="1B5203E6"/>
    <w:rsid w:val="1C7C52CF"/>
    <w:rsid w:val="1CCB3F29"/>
    <w:rsid w:val="1D797FA9"/>
    <w:rsid w:val="1DB40617"/>
    <w:rsid w:val="1DF072D7"/>
    <w:rsid w:val="1E114C23"/>
    <w:rsid w:val="1E117D13"/>
    <w:rsid w:val="1E243BDF"/>
    <w:rsid w:val="1E616D67"/>
    <w:rsid w:val="1E786A08"/>
    <w:rsid w:val="1E7B5E95"/>
    <w:rsid w:val="1ED6468E"/>
    <w:rsid w:val="1F43077F"/>
    <w:rsid w:val="1F82760F"/>
    <w:rsid w:val="20123447"/>
    <w:rsid w:val="20461929"/>
    <w:rsid w:val="20DA157B"/>
    <w:rsid w:val="21201C8F"/>
    <w:rsid w:val="217D5185"/>
    <w:rsid w:val="22242955"/>
    <w:rsid w:val="22402E91"/>
    <w:rsid w:val="22E32A2B"/>
    <w:rsid w:val="22E42327"/>
    <w:rsid w:val="2323056F"/>
    <w:rsid w:val="23385164"/>
    <w:rsid w:val="23C441BF"/>
    <w:rsid w:val="23F9105D"/>
    <w:rsid w:val="24497D26"/>
    <w:rsid w:val="248A6425"/>
    <w:rsid w:val="24AA31E7"/>
    <w:rsid w:val="25046894"/>
    <w:rsid w:val="261C7698"/>
    <w:rsid w:val="273B01E1"/>
    <w:rsid w:val="28047CF0"/>
    <w:rsid w:val="28362438"/>
    <w:rsid w:val="285359C6"/>
    <w:rsid w:val="28762571"/>
    <w:rsid w:val="29502412"/>
    <w:rsid w:val="297963BD"/>
    <w:rsid w:val="2A005088"/>
    <w:rsid w:val="2A5532CC"/>
    <w:rsid w:val="2A5E3ED8"/>
    <w:rsid w:val="2A9B2889"/>
    <w:rsid w:val="2ABD14E7"/>
    <w:rsid w:val="2AC24FE0"/>
    <w:rsid w:val="2AE33D87"/>
    <w:rsid w:val="2B8C19B3"/>
    <w:rsid w:val="2BE67313"/>
    <w:rsid w:val="2C11051E"/>
    <w:rsid w:val="2C917E8C"/>
    <w:rsid w:val="2CD55307"/>
    <w:rsid w:val="2D3B1FEB"/>
    <w:rsid w:val="2D9418A8"/>
    <w:rsid w:val="2DD834A9"/>
    <w:rsid w:val="2E0102E3"/>
    <w:rsid w:val="2E395CEA"/>
    <w:rsid w:val="2E5C2172"/>
    <w:rsid w:val="2E6C2B65"/>
    <w:rsid w:val="2EBA2061"/>
    <w:rsid w:val="2EC87D44"/>
    <w:rsid w:val="2ECE0FC2"/>
    <w:rsid w:val="2F445AE2"/>
    <w:rsid w:val="2F851A19"/>
    <w:rsid w:val="304C146B"/>
    <w:rsid w:val="30732199"/>
    <w:rsid w:val="30B4640A"/>
    <w:rsid w:val="31277A7C"/>
    <w:rsid w:val="3194256A"/>
    <w:rsid w:val="31C2504B"/>
    <w:rsid w:val="31CE75E9"/>
    <w:rsid w:val="32502B41"/>
    <w:rsid w:val="3254559E"/>
    <w:rsid w:val="32A07817"/>
    <w:rsid w:val="32C16A8E"/>
    <w:rsid w:val="33815DC3"/>
    <w:rsid w:val="33EB1F7A"/>
    <w:rsid w:val="340A4D86"/>
    <w:rsid w:val="34792793"/>
    <w:rsid w:val="34A0043D"/>
    <w:rsid w:val="34ED3EB7"/>
    <w:rsid w:val="3515097E"/>
    <w:rsid w:val="3585513B"/>
    <w:rsid w:val="36124CC7"/>
    <w:rsid w:val="36AA66FF"/>
    <w:rsid w:val="36F1550B"/>
    <w:rsid w:val="37011ACF"/>
    <w:rsid w:val="383412B6"/>
    <w:rsid w:val="38556D9E"/>
    <w:rsid w:val="38866C0A"/>
    <w:rsid w:val="38FB61DF"/>
    <w:rsid w:val="39936B8C"/>
    <w:rsid w:val="39D72C5A"/>
    <w:rsid w:val="3A517880"/>
    <w:rsid w:val="3A6C2C69"/>
    <w:rsid w:val="3AB22DE6"/>
    <w:rsid w:val="3ACE42AD"/>
    <w:rsid w:val="3AE10CA8"/>
    <w:rsid w:val="3B8E2B2E"/>
    <w:rsid w:val="3B976900"/>
    <w:rsid w:val="3BF76D03"/>
    <w:rsid w:val="3C0A336C"/>
    <w:rsid w:val="3C780BF9"/>
    <w:rsid w:val="3C910920"/>
    <w:rsid w:val="3C9D38B0"/>
    <w:rsid w:val="3CB61554"/>
    <w:rsid w:val="3CFD252B"/>
    <w:rsid w:val="3D3B4408"/>
    <w:rsid w:val="3DCA5FBE"/>
    <w:rsid w:val="3E7F435B"/>
    <w:rsid w:val="3EBA3874"/>
    <w:rsid w:val="3F9B2393"/>
    <w:rsid w:val="3FD43935"/>
    <w:rsid w:val="40072778"/>
    <w:rsid w:val="401421C6"/>
    <w:rsid w:val="40E863B2"/>
    <w:rsid w:val="415D7ED3"/>
    <w:rsid w:val="41764DB0"/>
    <w:rsid w:val="419F0D7F"/>
    <w:rsid w:val="422D15CB"/>
    <w:rsid w:val="429851AC"/>
    <w:rsid w:val="42FA627E"/>
    <w:rsid w:val="43F62179"/>
    <w:rsid w:val="444C47F8"/>
    <w:rsid w:val="44735FE3"/>
    <w:rsid w:val="44CD2DCC"/>
    <w:rsid w:val="44F90CF9"/>
    <w:rsid w:val="45571676"/>
    <w:rsid w:val="45CF126D"/>
    <w:rsid w:val="46BD38A0"/>
    <w:rsid w:val="47004BC2"/>
    <w:rsid w:val="477D4822"/>
    <w:rsid w:val="48B31520"/>
    <w:rsid w:val="48B56C14"/>
    <w:rsid w:val="48EF1E44"/>
    <w:rsid w:val="48FB1BDC"/>
    <w:rsid w:val="48FB1F40"/>
    <w:rsid w:val="49846C00"/>
    <w:rsid w:val="4A5B6110"/>
    <w:rsid w:val="4ADD58ED"/>
    <w:rsid w:val="4AEF0023"/>
    <w:rsid w:val="4AF07F72"/>
    <w:rsid w:val="4B5D5A8E"/>
    <w:rsid w:val="4C1311F2"/>
    <w:rsid w:val="4CFA40D2"/>
    <w:rsid w:val="4D072507"/>
    <w:rsid w:val="4D313937"/>
    <w:rsid w:val="4E0500E2"/>
    <w:rsid w:val="4E0D16B4"/>
    <w:rsid w:val="4E2F4A9D"/>
    <w:rsid w:val="4E314A0C"/>
    <w:rsid w:val="4E341FFB"/>
    <w:rsid w:val="4E7E41D8"/>
    <w:rsid w:val="4E837484"/>
    <w:rsid w:val="4F3E2FA4"/>
    <w:rsid w:val="4F983F60"/>
    <w:rsid w:val="4FB419A6"/>
    <w:rsid w:val="4FEE7170"/>
    <w:rsid w:val="50850285"/>
    <w:rsid w:val="50E57EDF"/>
    <w:rsid w:val="518650F5"/>
    <w:rsid w:val="52EC6206"/>
    <w:rsid w:val="538C7164"/>
    <w:rsid w:val="53950327"/>
    <w:rsid w:val="53BE3CFC"/>
    <w:rsid w:val="54153F74"/>
    <w:rsid w:val="542B4D57"/>
    <w:rsid w:val="54AF01B2"/>
    <w:rsid w:val="55452C77"/>
    <w:rsid w:val="55A54B9F"/>
    <w:rsid w:val="55C92959"/>
    <w:rsid w:val="55DA3AF8"/>
    <w:rsid w:val="56872551"/>
    <w:rsid w:val="57044A6E"/>
    <w:rsid w:val="57747B59"/>
    <w:rsid w:val="598B03F8"/>
    <w:rsid w:val="59B37A66"/>
    <w:rsid w:val="59E854F3"/>
    <w:rsid w:val="59F07CBA"/>
    <w:rsid w:val="59F829AE"/>
    <w:rsid w:val="5A0E640D"/>
    <w:rsid w:val="5A2526C3"/>
    <w:rsid w:val="5AC56978"/>
    <w:rsid w:val="5B080CE5"/>
    <w:rsid w:val="5B0B77A3"/>
    <w:rsid w:val="5B266F2F"/>
    <w:rsid w:val="5BA2141F"/>
    <w:rsid w:val="5BD236A9"/>
    <w:rsid w:val="5C021A34"/>
    <w:rsid w:val="5C21410C"/>
    <w:rsid w:val="5C9E5EF5"/>
    <w:rsid w:val="5D59369C"/>
    <w:rsid w:val="5D7A2D38"/>
    <w:rsid w:val="5E2071B9"/>
    <w:rsid w:val="5E3438C1"/>
    <w:rsid w:val="5E4907FF"/>
    <w:rsid w:val="5E724960"/>
    <w:rsid w:val="5ED304A0"/>
    <w:rsid w:val="5F227BE5"/>
    <w:rsid w:val="5FB450F9"/>
    <w:rsid w:val="5FC26D6A"/>
    <w:rsid w:val="5FE36A6C"/>
    <w:rsid w:val="5FFC1FD5"/>
    <w:rsid w:val="602E6B20"/>
    <w:rsid w:val="607E07E8"/>
    <w:rsid w:val="612B4BE1"/>
    <w:rsid w:val="62264EE7"/>
    <w:rsid w:val="63117482"/>
    <w:rsid w:val="631D6C70"/>
    <w:rsid w:val="64D936F4"/>
    <w:rsid w:val="64F8429C"/>
    <w:rsid w:val="65241AEE"/>
    <w:rsid w:val="65457386"/>
    <w:rsid w:val="655676F6"/>
    <w:rsid w:val="65CD592B"/>
    <w:rsid w:val="65D40DFF"/>
    <w:rsid w:val="65E163CC"/>
    <w:rsid w:val="65F1528D"/>
    <w:rsid w:val="666F5790"/>
    <w:rsid w:val="66FC675B"/>
    <w:rsid w:val="67006341"/>
    <w:rsid w:val="67523380"/>
    <w:rsid w:val="67923C0B"/>
    <w:rsid w:val="68BF57BA"/>
    <w:rsid w:val="69FF6AD7"/>
    <w:rsid w:val="6AEA5FF4"/>
    <w:rsid w:val="6B0062C1"/>
    <w:rsid w:val="6BC87439"/>
    <w:rsid w:val="6C091E4A"/>
    <w:rsid w:val="6C3F1A31"/>
    <w:rsid w:val="6C6D0DEE"/>
    <w:rsid w:val="6C793C36"/>
    <w:rsid w:val="6C805388"/>
    <w:rsid w:val="6D6134A9"/>
    <w:rsid w:val="6D7C2BB2"/>
    <w:rsid w:val="6E0054A9"/>
    <w:rsid w:val="6E31354B"/>
    <w:rsid w:val="6E4C17D1"/>
    <w:rsid w:val="6F7B1ED4"/>
    <w:rsid w:val="6F8034D9"/>
    <w:rsid w:val="6F983086"/>
    <w:rsid w:val="70A41683"/>
    <w:rsid w:val="70AF084F"/>
    <w:rsid w:val="70F408D1"/>
    <w:rsid w:val="7100645D"/>
    <w:rsid w:val="718E12FE"/>
    <w:rsid w:val="71C47ED0"/>
    <w:rsid w:val="727156C0"/>
    <w:rsid w:val="72715DBD"/>
    <w:rsid w:val="72A41841"/>
    <w:rsid w:val="72E52231"/>
    <w:rsid w:val="73F7040F"/>
    <w:rsid w:val="741C2C33"/>
    <w:rsid w:val="748A38A6"/>
    <w:rsid w:val="74C84CD6"/>
    <w:rsid w:val="75B069C6"/>
    <w:rsid w:val="75DD3D59"/>
    <w:rsid w:val="75F21B04"/>
    <w:rsid w:val="761E678D"/>
    <w:rsid w:val="76370BCC"/>
    <w:rsid w:val="76403727"/>
    <w:rsid w:val="7648649C"/>
    <w:rsid w:val="76911D29"/>
    <w:rsid w:val="769C2BF2"/>
    <w:rsid w:val="7826267D"/>
    <w:rsid w:val="788B4E1B"/>
    <w:rsid w:val="79651561"/>
    <w:rsid w:val="79B022B6"/>
    <w:rsid w:val="79C92109"/>
    <w:rsid w:val="79D167FC"/>
    <w:rsid w:val="7A243D7F"/>
    <w:rsid w:val="7A244947"/>
    <w:rsid w:val="7A6C22E0"/>
    <w:rsid w:val="7AA401CA"/>
    <w:rsid w:val="7AB858FE"/>
    <w:rsid w:val="7B4E32C2"/>
    <w:rsid w:val="7B7F5EBE"/>
    <w:rsid w:val="7C290372"/>
    <w:rsid w:val="7C957E39"/>
    <w:rsid w:val="7D257A97"/>
    <w:rsid w:val="7DCA2C2D"/>
    <w:rsid w:val="7E3E7F5D"/>
    <w:rsid w:val="7EC94754"/>
    <w:rsid w:val="7EE96CB5"/>
    <w:rsid w:val="7F0C2A46"/>
    <w:rsid w:val="7F3169ED"/>
    <w:rsid w:val="7F8527B8"/>
    <w:rsid w:val="7FF5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pacing w:line="360" w:lineRule="auto"/>
      <w:ind w:firstLine="420"/>
      <w:textAlignment w:val="baseline"/>
    </w:pPr>
    <w:rPr>
      <w:rFonts w:ascii="Times New Roman" w:hAnsi="Times New Roman" w:eastAsia="楷体_GB2312"/>
      <w:kern w:val="0"/>
      <w:sz w:val="24"/>
      <w:szCs w:val="20"/>
    </w:r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Body Text Indent"/>
    <w:basedOn w:val="1"/>
    <w:next w:val="5"/>
    <w:unhideWhenUsed/>
    <w:qFormat/>
    <w:uiPriority w:val="0"/>
    <w:pPr>
      <w:ind w:left="420" w:leftChars="200"/>
    </w:pPr>
  </w:style>
  <w:style w:type="paragraph" w:styleId="5">
    <w:name w:val="envelope return"/>
    <w:basedOn w:val="1"/>
    <w:unhideWhenUsed/>
    <w:qFormat/>
    <w:uiPriority w:val="99"/>
    <w:pPr>
      <w:snapToGrid w:val="0"/>
      <w:spacing w:line="360" w:lineRule="auto"/>
    </w:pPr>
    <w:rPr>
      <w:rFonts w:ascii="Arial" w:hAnsi="Arial" w:cs="Arial"/>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after="120" w:afterLines="0" w:line="480" w:lineRule="auto"/>
    </w:p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0">
    <w:name w:val="Body Text First Indent 2"/>
    <w:basedOn w:val="4"/>
    <w:next w:val="1"/>
    <w:qFormat/>
    <w:uiPriority w:val="0"/>
    <w:pPr>
      <w:spacing w:line="360" w:lineRule="auto"/>
      <w:jc w:val="left"/>
    </w:pPr>
    <w:rPr>
      <w:rFonts w:cs="宋体"/>
      <w:sz w:val="28"/>
      <w:szCs w:val="28"/>
    </w:rPr>
  </w:style>
  <w:style w:type="character" w:styleId="13">
    <w:name w:val="Strong"/>
    <w:basedOn w:val="12"/>
    <w:qFormat/>
    <w:uiPriority w:val="0"/>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Emphasis"/>
    <w:basedOn w:val="12"/>
    <w:qFormat/>
    <w:uiPriority w:val="0"/>
  </w:style>
  <w:style w:type="character" w:styleId="17">
    <w:name w:val="HTML Definition"/>
    <w:basedOn w:val="12"/>
    <w:qFormat/>
    <w:uiPriority w:val="0"/>
  </w:style>
  <w:style w:type="character" w:styleId="18">
    <w:name w:val="HTML Typewriter"/>
    <w:basedOn w:val="12"/>
    <w:qFormat/>
    <w:uiPriority w:val="0"/>
    <w:rPr>
      <w:rFonts w:hint="default" w:ascii="monospace" w:hAnsi="monospace" w:eastAsia="monospace" w:cs="monospace"/>
      <w:sz w:val="20"/>
    </w:rPr>
  </w:style>
  <w:style w:type="character" w:styleId="19">
    <w:name w:val="HTML Acronym"/>
    <w:basedOn w:val="12"/>
    <w:qFormat/>
    <w:uiPriority w:val="0"/>
  </w:style>
  <w:style w:type="character" w:styleId="20">
    <w:name w:val="HTML Variable"/>
    <w:basedOn w:val="12"/>
    <w:qFormat/>
    <w:uiPriority w:val="0"/>
  </w:style>
  <w:style w:type="character" w:styleId="21">
    <w:name w:val="Hyperlink"/>
    <w:basedOn w:val="12"/>
    <w:qFormat/>
    <w:uiPriority w:val="0"/>
    <w:rPr>
      <w:color w:val="0000FF"/>
      <w:u w:val="none"/>
    </w:rPr>
  </w:style>
  <w:style w:type="character" w:styleId="22">
    <w:name w:val="HTML Code"/>
    <w:basedOn w:val="12"/>
    <w:qFormat/>
    <w:uiPriority w:val="0"/>
    <w:rPr>
      <w:rFonts w:hint="default" w:ascii="monospace" w:hAnsi="monospace" w:eastAsia="monospace" w:cs="monospace"/>
      <w:sz w:val="20"/>
    </w:rPr>
  </w:style>
  <w:style w:type="character" w:styleId="23">
    <w:name w:val="HTML Cite"/>
    <w:basedOn w:val="12"/>
    <w:qFormat/>
    <w:uiPriority w:val="0"/>
  </w:style>
  <w:style w:type="character" w:styleId="24">
    <w:name w:val="HTML Keyboard"/>
    <w:basedOn w:val="12"/>
    <w:qFormat/>
    <w:uiPriority w:val="0"/>
    <w:rPr>
      <w:rFonts w:ascii="monospace" w:hAnsi="monospace" w:eastAsia="monospace" w:cs="monospace"/>
      <w:sz w:val="20"/>
    </w:rPr>
  </w:style>
  <w:style w:type="character" w:styleId="25">
    <w:name w:val="HTML Sample"/>
    <w:basedOn w:val="12"/>
    <w:qFormat/>
    <w:uiPriority w:val="0"/>
    <w:rPr>
      <w:rFonts w:hint="default" w:ascii="monospace" w:hAnsi="monospace" w:eastAsia="monospace" w:cs="monospace"/>
    </w:rPr>
  </w:style>
  <w:style w:type="paragraph" w:customStyle="1" w:styleId="26">
    <w:name w:val="BodyText2"/>
    <w:basedOn w:val="1"/>
    <w:qFormat/>
    <w:uiPriority w:val="0"/>
    <w:pPr>
      <w:jc w:val="both"/>
      <w:textAlignment w:val="baseline"/>
    </w:pPr>
    <w:rPr>
      <w:rFonts w:ascii="仿宋_GB2312" w:hAnsi="Times New Roman" w:eastAsia="仿宋_GB2312"/>
      <w:b/>
      <w:kern w:val="2"/>
      <w:sz w:val="24"/>
      <w:szCs w:val="20"/>
      <w:lang w:val="en-US" w:eastAsia="zh-CN" w:bidi="ar-SA"/>
    </w:rPr>
  </w:style>
  <w:style w:type="character" w:customStyle="1" w:styleId="27">
    <w:name w:val="NormalCharacter"/>
    <w:link w:val="1"/>
    <w:qFormat/>
    <w:uiPriority w:val="0"/>
    <w:rPr>
      <w:kern w:val="2"/>
      <w:sz w:val="21"/>
      <w:szCs w:val="24"/>
      <w:lang w:val="en-US" w:eastAsia="zh-CN" w:bidi="ar-SA"/>
    </w:rPr>
  </w:style>
  <w:style w:type="character" w:customStyle="1" w:styleId="28">
    <w:name w:val="first-child3"/>
    <w:basedOn w:val="12"/>
    <w:qFormat/>
    <w:uiPriority w:val="0"/>
  </w:style>
  <w:style w:type="character" w:customStyle="1" w:styleId="29">
    <w:name w:val="first-child"/>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3368</Words>
  <Characters>3558</Characters>
  <Lines>0</Lines>
  <Paragraphs>0</Paragraphs>
  <TotalTime>18</TotalTime>
  <ScaleCrop>false</ScaleCrop>
  <LinksUpToDate>false</LinksUpToDate>
  <CharactersWithSpaces>3626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2020-10-15T05:45:00Z</dcterms:created>
  <dc:creator>南栀</dc:creator>
  <cp:lastModifiedBy>NTKO</cp:lastModifiedBy>
  <cp:lastPrinted>2022-04-18T07:00:00Z</cp:lastPrinted>
  <dcterms:modified xsi:type="dcterms:W3CDTF">2022-04-19T00:17:20Z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95E36E1D9A02436A827B49C988B4BC2D</vt:lpwstr>
  </property>
</Properties>
</file>